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440" w:lineRule="exact"/>
        <w:jc w:val="both"/>
        <w:rPr>
          <w:rFonts w:hint="eastAsia" w:ascii="宋体" w:hAnsi="宋体"/>
          <w:b/>
          <w:sz w:val="48"/>
          <w:szCs w:val="48"/>
        </w:rPr>
      </w:pPr>
    </w:p>
    <w:p>
      <w:pPr>
        <w:pageBreakBefore w:val="0"/>
        <w:kinsoku/>
        <w:wordWrap/>
        <w:overflowPunct/>
        <w:topLinePunct w:val="0"/>
        <w:autoSpaceDE/>
        <w:autoSpaceDN/>
        <w:bidi w:val="0"/>
        <w:spacing w:line="440" w:lineRule="exact"/>
        <w:jc w:val="center"/>
        <w:rPr>
          <w:rFonts w:hint="eastAsia" w:ascii="宋体" w:hAnsi="宋体"/>
          <w:b/>
          <w:sz w:val="48"/>
          <w:szCs w:val="48"/>
        </w:rPr>
      </w:pPr>
    </w:p>
    <w:p>
      <w:pPr>
        <w:pageBreakBefore w:val="0"/>
        <w:kinsoku/>
        <w:wordWrap/>
        <w:overflowPunct/>
        <w:topLinePunct w:val="0"/>
        <w:autoSpaceDE/>
        <w:autoSpaceDN/>
        <w:bidi w:val="0"/>
        <w:spacing w:line="440" w:lineRule="exact"/>
        <w:jc w:val="center"/>
        <w:rPr>
          <w:rFonts w:hint="eastAsia" w:ascii="宋体" w:hAnsi="宋体"/>
          <w:b/>
          <w:sz w:val="48"/>
          <w:szCs w:val="48"/>
        </w:rPr>
      </w:pPr>
    </w:p>
    <w:p>
      <w:pPr>
        <w:spacing w:line="720" w:lineRule="exact"/>
        <w:jc w:val="center"/>
        <w:rPr>
          <w:rFonts w:hint="eastAsia" w:ascii="宋体" w:hAnsi="宋体"/>
          <w:b/>
          <w:sz w:val="48"/>
          <w:szCs w:val="48"/>
        </w:rPr>
      </w:pPr>
    </w:p>
    <w:p>
      <w:pPr>
        <w:spacing w:line="720" w:lineRule="exact"/>
        <w:jc w:val="center"/>
        <w:rPr>
          <w:rFonts w:hint="eastAsia" w:ascii="宋体" w:hAnsi="宋体"/>
          <w:b/>
          <w:sz w:val="48"/>
          <w:szCs w:val="48"/>
        </w:rPr>
      </w:pPr>
      <w:r>
        <w:rPr>
          <w:rFonts w:hint="eastAsia" w:ascii="宋体" w:hAnsi="宋体"/>
          <w:b/>
          <w:sz w:val="48"/>
          <w:szCs w:val="48"/>
        </w:rPr>
        <w:t>辽宁现代服务职业技术学院</w:t>
      </w:r>
    </w:p>
    <w:p>
      <w:pPr>
        <w:spacing w:line="720" w:lineRule="exact"/>
        <w:jc w:val="center"/>
        <w:rPr>
          <w:rFonts w:hint="eastAsia" w:ascii="黑体" w:hAnsi="宋体" w:eastAsia="黑体"/>
          <w:b/>
          <w:sz w:val="48"/>
          <w:szCs w:val="48"/>
        </w:rPr>
      </w:pPr>
      <w:r>
        <w:rPr>
          <w:rFonts w:hint="eastAsia" w:ascii="黑体" w:hAnsi="宋体" w:eastAsia="黑体"/>
          <w:b/>
          <w:sz w:val="48"/>
          <w:szCs w:val="48"/>
          <w:lang w:eastAsia="zh-CN"/>
        </w:rPr>
        <w:t>现代物流管理专业</w:t>
      </w:r>
      <w:r>
        <w:rPr>
          <w:rFonts w:hint="eastAsia" w:ascii="黑体" w:hAnsi="宋体" w:eastAsia="黑体"/>
          <w:b/>
          <w:sz w:val="48"/>
          <w:szCs w:val="48"/>
        </w:rPr>
        <w:t>人才培养方案</w:t>
      </w:r>
    </w:p>
    <w:p>
      <w:pPr>
        <w:spacing w:line="720" w:lineRule="exact"/>
        <w:jc w:val="center"/>
        <w:rPr>
          <w:rFonts w:hint="eastAsia" w:ascii="宋体" w:hAnsi="宋体"/>
          <w:b/>
          <w:sz w:val="48"/>
          <w:szCs w:val="48"/>
        </w:rPr>
      </w:pPr>
    </w:p>
    <w:p>
      <w:pPr>
        <w:pageBreakBefore w:val="0"/>
        <w:kinsoku/>
        <w:wordWrap/>
        <w:overflowPunct/>
        <w:topLinePunct w:val="0"/>
        <w:autoSpaceDE/>
        <w:autoSpaceDN/>
        <w:bidi w:val="0"/>
        <w:spacing w:line="440" w:lineRule="exact"/>
        <w:jc w:val="center"/>
        <w:rPr>
          <w:rFonts w:hint="eastAsia" w:ascii="宋体" w:hAnsi="宋体"/>
          <w:sz w:val="24"/>
        </w:rPr>
      </w:pPr>
    </w:p>
    <w:p>
      <w:pPr>
        <w:pageBreakBefore w:val="0"/>
        <w:tabs>
          <w:tab w:val="left" w:pos="8147"/>
        </w:tabs>
        <w:kinsoku/>
        <w:wordWrap/>
        <w:overflowPunct/>
        <w:topLinePunct w:val="0"/>
        <w:autoSpaceDE/>
        <w:autoSpaceDN/>
        <w:bidi w:val="0"/>
        <w:spacing w:line="440" w:lineRule="exact"/>
        <w:jc w:val="left"/>
        <w:rPr>
          <w:rFonts w:hint="eastAsia" w:ascii="宋体" w:hAnsi="宋体"/>
          <w:sz w:val="24"/>
        </w:rPr>
      </w:pPr>
      <w:r>
        <w:rPr>
          <w:rFonts w:ascii="宋体" w:hAnsi="宋体"/>
          <w:sz w:val="24"/>
        </w:rPr>
        <w:tab/>
      </w:r>
    </w:p>
    <w:p>
      <w:pPr>
        <w:pageBreakBefore w:val="0"/>
        <w:kinsoku/>
        <w:wordWrap/>
        <w:overflowPunct/>
        <w:topLinePunct w:val="0"/>
        <w:autoSpaceDE/>
        <w:autoSpaceDN/>
        <w:bidi w:val="0"/>
        <w:spacing w:line="440" w:lineRule="exact"/>
        <w:jc w:val="center"/>
        <w:rPr>
          <w:rFonts w:hint="eastAsia" w:ascii="宋体" w:hAnsi="宋体"/>
          <w:sz w:val="24"/>
        </w:rPr>
      </w:pPr>
    </w:p>
    <w:p>
      <w:pPr>
        <w:pageBreakBefore w:val="0"/>
        <w:kinsoku/>
        <w:wordWrap/>
        <w:overflowPunct/>
        <w:topLinePunct w:val="0"/>
        <w:autoSpaceDE/>
        <w:autoSpaceDN/>
        <w:bidi w:val="0"/>
        <w:spacing w:line="440" w:lineRule="exact"/>
        <w:jc w:val="both"/>
        <w:rPr>
          <w:rFonts w:hint="eastAsia" w:ascii="宋体" w:hAnsi="宋体"/>
          <w:sz w:val="24"/>
        </w:rPr>
      </w:pPr>
    </w:p>
    <w:p>
      <w:pPr>
        <w:pageBreakBefore w:val="0"/>
        <w:kinsoku/>
        <w:wordWrap/>
        <w:overflowPunct/>
        <w:topLinePunct w:val="0"/>
        <w:autoSpaceDE/>
        <w:autoSpaceDN/>
        <w:bidi w:val="0"/>
        <w:spacing w:line="440" w:lineRule="exact"/>
        <w:jc w:val="both"/>
        <w:rPr>
          <w:rFonts w:hint="eastAsia" w:ascii="宋体" w:hAnsi="宋体"/>
          <w:sz w:val="24"/>
        </w:rPr>
      </w:pPr>
    </w:p>
    <w:p>
      <w:pPr>
        <w:pageBreakBefore w:val="0"/>
        <w:kinsoku/>
        <w:wordWrap/>
        <w:overflowPunct/>
        <w:topLinePunct w:val="0"/>
        <w:autoSpaceDE/>
        <w:autoSpaceDN/>
        <w:bidi w:val="0"/>
        <w:spacing w:line="440" w:lineRule="exact"/>
        <w:rPr>
          <w:rFonts w:hint="eastAsia" w:ascii="宋体" w:hAnsi="宋体"/>
          <w:sz w:val="24"/>
        </w:rPr>
      </w:pPr>
    </w:p>
    <w:p>
      <w:pPr>
        <w:pageBreakBefore w:val="0"/>
        <w:kinsoku/>
        <w:wordWrap/>
        <w:overflowPunct/>
        <w:topLinePunct w:val="0"/>
        <w:autoSpaceDE/>
        <w:autoSpaceDN/>
        <w:bidi w:val="0"/>
        <w:spacing w:line="440" w:lineRule="exact"/>
        <w:jc w:val="center"/>
        <w:rPr>
          <w:rFonts w:hint="eastAsia"/>
          <w:sz w:val="24"/>
        </w:rPr>
      </w:pPr>
    </w:p>
    <w:p>
      <w:pPr>
        <w:pageBreakBefore w:val="0"/>
        <w:kinsoku/>
        <w:wordWrap/>
        <w:overflowPunct/>
        <w:topLinePunct w:val="0"/>
        <w:autoSpaceDE/>
        <w:autoSpaceDN/>
        <w:bidi w:val="0"/>
        <w:spacing w:line="440" w:lineRule="exact"/>
        <w:jc w:val="center"/>
        <w:rPr>
          <w:rFonts w:hint="eastAsia"/>
          <w:sz w:val="24"/>
        </w:rPr>
      </w:pPr>
    </w:p>
    <w:p>
      <w:pPr>
        <w:pageBreakBefore w:val="0"/>
        <w:kinsoku/>
        <w:wordWrap/>
        <w:overflowPunct/>
        <w:topLinePunct w:val="0"/>
        <w:autoSpaceDE/>
        <w:autoSpaceDN/>
        <w:bidi w:val="0"/>
        <w:spacing w:line="440" w:lineRule="exact"/>
        <w:jc w:val="center"/>
        <w:rPr>
          <w:rFonts w:hint="eastAsia"/>
          <w:sz w:val="24"/>
        </w:rPr>
      </w:pPr>
    </w:p>
    <w:p>
      <w:pPr>
        <w:pageBreakBefore w:val="0"/>
        <w:kinsoku/>
        <w:wordWrap/>
        <w:overflowPunct/>
        <w:topLinePunct w:val="0"/>
        <w:autoSpaceDE/>
        <w:autoSpaceDN/>
        <w:bidi w:val="0"/>
        <w:spacing w:line="440" w:lineRule="exact"/>
        <w:jc w:val="center"/>
        <w:rPr>
          <w:rFonts w:hint="eastAsia"/>
          <w:sz w:val="24"/>
        </w:rPr>
      </w:pPr>
    </w:p>
    <w:p>
      <w:pPr>
        <w:pageBreakBefore w:val="0"/>
        <w:kinsoku/>
        <w:wordWrap/>
        <w:overflowPunct/>
        <w:topLinePunct w:val="0"/>
        <w:autoSpaceDE/>
        <w:autoSpaceDN/>
        <w:bidi w:val="0"/>
        <w:spacing w:line="440" w:lineRule="exact"/>
        <w:jc w:val="both"/>
        <w:rPr>
          <w:rFonts w:hint="eastAsia"/>
          <w:sz w:val="24"/>
        </w:rPr>
      </w:pPr>
    </w:p>
    <w:p>
      <w:pPr>
        <w:pageBreakBefore w:val="0"/>
        <w:kinsoku/>
        <w:wordWrap/>
        <w:overflowPunct/>
        <w:topLinePunct w:val="0"/>
        <w:autoSpaceDE/>
        <w:autoSpaceDN/>
        <w:bidi w:val="0"/>
        <w:spacing w:line="440" w:lineRule="exact"/>
        <w:ind w:firstLine="1807" w:firstLineChars="600"/>
        <w:rPr>
          <w:rFonts w:hint="eastAsia" w:ascii="宋体" w:hAnsi="宋体"/>
          <w:b/>
          <w:sz w:val="30"/>
          <w:szCs w:val="30"/>
          <w:u w:val="single"/>
        </w:rPr>
      </w:pPr>
      <w:r>
        <w:rPr>
          <w:rFonts w:hint="eastAsia" w:ascii="宋体" w:hAnsi="宋体"/>
          <w:b/>
          <w:sz w:val="30"/>
          <w:szCs w:val="30"/>
        </w:rPr>
        <w:t>执  笔  教  师：</w:t>
      </w:r>
      <w:r>
        <w:rPr>
          <w:rFonts w:hint="eastAsia" w:ascii="楷体_GB2312" w:hAnsi="宋体" w:eastAsia="楷体_GB2312"/>
          <w:b/>
          <w:sz w:val="30"/>
          <w:szCs w:val="30"/>
          <w:u w:val="single"/>
        </w:rPr>
        <w:t xml:space="preserve">       </w:t>
      </w:r>
      <w:r>
        <w:rPr>
          <w:rFonts w:hint="eastAsia" w:ascii="楷体_GB2312" w:hAnsi="宋体" w:eastAsia="楷体_GB2312"/>
          <w:b/>
          <w:sz w:val="30"/>
          <w:szCs w:val="30"/>
          <w:u w:val="single"/>
          <w:lang w:val="en-US" w:eastAsia="zh-CN"/>
        </w:rPr>
        <w:t xml:space="preserve"> </w:t>
      </w:r>
      <w:r>
        <w:rPr>
          <w:rFonts w:hint="eastAsia" w:ascii="楷体_GB2312" w:hAnsi="宋体" w:eastAsia="楷体_GB2312"/>
          <w:b/>
          <w:sz w:val="30"/>
          <w:szCs w:val="30"/>
          <w:u w:val="single"/>
        </w:rPr>
        <w:t xml:space="preserve">谷岩            </w:t>
      </w:r>
    </w:p>
    <w:p>
      <w:pPr>
        <w:pageBreakBefore w:val="0"/>
        <w:kinsoku/>
        <w:wordWrap/>
        <w:overflowPunct/>
        <w:topLinePunct w:val="0"/>
        <w:autoSpaceDE/>
        <w:autoSpaceDN/>
        <w:bidi w:val="0"/>
        <w:spacing w:line="440" w:lineRule="exact"/>
        <w:ind w:firstLine="1807" w:firstLineChars="600"/>
        <w:rPr>
          <w:rFonts w:hint="eastAsia" w:ascii="宋体" w:hAnsi="宋体"/>
          <w:b/>
          <w:sz w:val="30"/>
          <w:szCs w:val="30"/>
          <w:u w:val="single"/>
        </w:rPr>
      </w:pPr>
      <w:r>
        <w:rPr>
          <w:rFonts w:hint="eastAsia" w:ascii="宋体" w:hAnsi="宋体"/>
          <w:b/>
          <w:sz w:val="30"/>
          <w:szCs w:val="30"/>
        </w:rPr>
        <w:t>制（修）订单位：</w:t>
      </w:r>
      <w:r>
        <w:rPr>
          <w:rFonts w:hint="eastAsia" w:ascii="楷体_GB2312" w:hAnsi="宋体" w:eastAsia="楷体_GB2312"/>
          <w:b/>
          <w:sz w:val="30"/>
          <w:szCs w:val="30"/>
          <w:u w:val="single"/>
        </w:rPr>
        <w:t xml:space="preserve">   现代物流管理教研室   </w:t>
      </w:r>
    </w:p>
    <w:p>
      <w:pPr>
        <w:pageBreakBefore w:val="0"/>
        <w:kinsoku/>
        <w:wordWrap/>
        <w:overflowPunct/>
        <w:topLinePunct w:val="0"/>
        <w:autoSpaceDE/>
        <w:autoSpaceDN/>
        <w:bidi w:val="0"/>
        <w:spacing w:line="440" w:lineRule="exact"/>
        <w:ind w:firstLine="1807" w:firstLineChars="600"/>
        <w:rPr>
          <w:rFonts w:hint="eastAsia" w:ascii="楷体_GB2312" w:hAnsi="宋体" w:eastAsia="楷体_GB2312"/>
          <w:b/>
          <w:sz w:val="30"/>
          <w:szCs w:val="30"/>
          <w:u w:val="single"/>
        </w:rPr>
      </w:pPr>
      <w:r>
        <w:rPr>
          <w:rFonts w:hint="eastAsia" w:ascii="宋体" w:hAnsi="宋体"/>
          <w:b/>
          <w:sz w:val="30"/>
          <w:szCs w:val="30"/>
        </w:rPr>
        <w:t>制（修）订日期：</w:t>
      </w:r>
      <w:r>
        <w:rPr>
          <w:rFonts w:hint="eastAsia" w:ascii="楷体_GB2312" w:hAnsi="宋体" w:eastAsia="楷体_GB2312"/>
          <w:b/>
          <w:sz w:val="30"/>
          <w:szCs w:val="30"/>
          <w:u w:val="single"/>
        </w:rPr>
        <w:t xml:space="preserve">       </w:t>
      </w:r>
      <w:r>
        <w:rPr>
          <w:rFonts w:hint="eastAsia" w:ascii="楷体_GB2312" w:hAnsi="宋体" w:eastAsia="楷体_GB2312"/>
          <w:b/>
          <w:sz w:val="30"/>
          <w:szCs w:val="30"/>
          <w:u w:val="single"/>
          <w:lang w:val="en-US" w:eastAsia="zh-CN"/>
        </w:rPr>
        <w:t xml:space="preserve"> </w:t>
      </w:r>
      <w:r>
        <w:rPr>
          <w:rFonts w:hint="eastAsia" w:ascii="楷体_GB2312" w:hAnsi="宋体" w:eastAsia="楷体_GB2312"/>
          <w:b/>
          <w:sz w:val="30"/>
          <w:szCs w:val="30"/>
          <w:u w:val="single"/>
        </w:rPr>
        <w:t xml:space="preserve">2021.6        </w:t>
      </w:r>
      <w:r>
        <w:rPr>
          <w:rFonts w:hint="eastAsia" w:ascii="楷体_GB2312" w:hAnsi="宋体" w:eastAsia="楷体_GB2312"/>
          <w:b/>
          <w:sz w:val="30"/>
          <w:szCs w:val="30"/>
          <w:u w:val="single"/>
          <w:lang w:val="en-US" w:eastAsia="zh-CN"/>
        </w:rPr>
        <w:t xml:space="preserve"> </w:t>
      </w:r>
      <w:r>
        <w:rPr>
          <w:rFonts w:hint="eastAsia" w:ascii="楷体_GB2312" w:hAnsi="宋体" w:eastAsia="楷体_GB2312"/>
          <w:b/>
          <w:sz w:val="30"/>
          <w:szCs w:val="30"/>
          <w:u w:val="single"/>
        </w:rPr>
        <w:t xml:space="preserve"> </w:t>
      </w:r>
    </w:p>
    <w:p>
      <w:pPr>
        <w:pageBreakBefore w:val="0"/>
        <w:kinsoku/>
        <w:wordWrap/>
        <w:overflowPunct/>
        <w:topLinePunct w:val="0"/>
        <w:autoSpaceDE/>
        <w:autoSpaceDN/>
        <w:bidi w:val="0"/>
        <w:spacing w:line="440" w:lineRule="exact"/>
        <w:ind w:firstLine="1807" w:firstLineChars="600"/>
        <w:rPr>
          <w:rFonts w:hint="eastAsia" w:ascii="宋体" w:hAnsi="宋体"/>
          <w:b/>
          <w:sz w:val="30"/>
          <w:szCs w:val="30"/>
          <w:u w:val="single"/>
        </w:rPr>
      </w:pPr>
      <w:r>
        <w:rPr>
          <w:rFonts w:hint="eastAsia" w:ascii="宋体" w:hAnsi="宋体"/>
          <w:b/>
          <w:sz w:val="30"/>
          <w:szCs w:val="30"/>
        </w:rPr>
        <w:t>教 研 室 初 审：</w:t>
      </w:r>
      <w:r>
        <w:rPr>
          <w:rFonts w:hint="eastAsia" w:ascii="楷体_GB2312" w:hAnsi="宋体" w:eastAsia="楷体_GB2312"/>
          <w:b/>
          <w:sz w:val="30"/>
          <w:szCs w:val="30"/>
          <w:u w:val="single"/>
        </w:rPr>
        <w:t xml:space="preserve">                        </w:t>
      </w:r>
    </w:p>
    <w:p>
      <w:pPr>
        <w:pageBreakBefore w:val="0"/>
        <w:kinsoku/>
        <w:wordWrap/>
        <w:overflowPunct/>
        <w:topLinePunct w:val="0"/>
        <w:autoSpaceDE/>
        <w:autoSpaceDN/>
        <w:bidi w:val="0"/>
        <w:spacing w:line="440" w:lineRule="exact"/>
        <w:ind w:firstLine="1807" w:firstLineChars="600"/>
        <w:rPr>
          <w:rFonts w:hint="eastAsia" w:ascii="楷体_GB2312" w:hAnsi="宋体" w:eastAsia="楷体_GB2312"/>
          <w:b/>
          <w:sz w:val="30"/>
          <w:szCs w:val="30"/>
          <w:u w:val="single"/>
        </w:rPr>
      </w:pPr>
      <w:r>
        <w:rPr>
          <w:rFonts w:hint="eastAsia" w:ascii="宋体" w:hAnsi="宋体"/>
          <w:b/>
          <w:sz w:val="30"/>
          <w:szCs w:val="30"/>
        </w:rPr>
        <w:t>二级院（部）审 核：</w:t>
      </w:r>
      <w:r>
        <w:rPr>
          <w:rFonts w:hint="eastAsia" w:ascii="楷体_GB2312" w:hAnsi="宋体" w:eastAsia="楷体_GB2312"/>
          <w:b/>
          <w:sz w:val="30"/>
          <w:szCs w:val="30"/>
          <w:u w:val="single"/>
        </w:rPr>
        <w:t xml:space="preserve">                   </w:t>
      </w:r>
      <w:r>
        <w:rPr>
          <w:rFonts w:hint="eastAsia" w:ascii="楷体_GB2312" w:hAnsi="宋体" w:eastAsia="楷体_GB2312"/>
          <w:b/>
          <w:sz w:val="30"/>
          <w:szCs w:val="30"/>
          <w:u w:val="single"/>
          <w:lang w:val="en-US" w:eastAsia="zh-CN"/>
        </w:rPr>
        <w:t xml:space="preserve"> </w:t>
      </w:r>
      <w:r>
        <w:rPr>
          <w:rFonts w:hint="eastAsia" w:ascii="楷体_GB2312" w:hAnsi="宋体" w:eastAsia="楷体_GB2312"/>
          <w:b/>
          <w:sz w:val="30"/>
          <w:szCs w:val="30"/>
          <w:u w:val="single"/>
        </w:rPr>
        <w:t xml:space="preserve"> </w:t>
      </w:r>
    </w:p>
    <w:p>
      <w:pPr>
        <w:pageBreakBefore w:val="0"/>
        <w:kinsoku/>
        <w:wordWrap/>
        <w:overflowPunct/>
        <w:topLinePunct w:val="0"/>
        <w:autoSpaceDE/>
        <w:autoSpaceDN/>
        <w:bidi w:val="0"/>
        <w:spacing w:line="440" w:lineRule="exact"/>
        <w:ind w:firstLine="1795" w:firstLineChars="596"/>
        <w:rPr>
          <w:rFonts w:hint="eastAsia"/>
          <w:b/>
          <w:sz w:val="24"/>
        </w:rPr>
      </w:pPr>
      <w:r>
        <w:rPr>
          <w:rFonts w:hint="eastAsia" w:ascii="宋体" w:hAnsi="宋体"/>
          <w:b/>
          <w:sz w:val="30"/>
          <w:szCs w:val="30"/>
        </w:rPr>
        <w:t>学  院  审  定：</w:t>
      </w:r>
      <w:r>
        <w:rPr>
          <w:rFonts w:hint="eastAsia" w:ascii="楷体_GB2312" w:hAnsi="宋体" w:eastAsia="楷体_GB2312"/>
          <w:b/>
          <w:sz w:val="30"/>
          <w:szCs w:val="30"/>
          <w:u w:val="single"/>
        </w:rPr>
        <w:t xml:space="preserve">                        </w:t>
      </w:r>
    </w:p>
    <w:p>
      <w:pPr>
        <w:pageBreakBefore w:val="0"/>
        <w:kinsoku/>
        <w:wordWrap/>
        <w:overflowPunct/>
        <w:topLinePunct w:val="0"/>
        <w:autoSpaceDE/>
        <w:autoSpaceDN/>
        <w:bidi w:val="0"/>
        <w:spacing w:line="440" w:lineRule="exact"/>
        <w:jc w:val="center"/>
        <w:rPr>
          <w:rFonts w:hint="eastAsia"/>
          <w:b/>
          <w:sz w:val="24"/>
        </w:rPr>
      </w:pPr>
    </w:p>
    <w:p>
      <w:pPr>
        <w:pageBreakBefore w:val="0"/>
        <w:kinsoku/>
        <w:wordWrap/>
        <w:overflowPunct/>
        <w:topLinePunct w:val="0"/>
        <w:autoSpaceDE/>
        <w:autoSpaceDN/>
        <w:bidi w:val="0"/>
        <w:spacing w:line="440" w:lineRule="exact"/>
        <w:jc w:val="center"/>
        <w:rPr>
          <w:rFonts w:hint="eastAsia" w:ascii="黑体" w:hAnsi="黑体" w:eastAsia="黑体" w:cs="黑体"/>
          <w:b/>
          <w:sz w:val="32"/>
          <w:szCs w:val="32"/>
        </w:rPr>
      </w:pPr>
    </w:p>
    <w:p>
      <w:pPr>
        <w:pageBreakBefore w:val="0"/>
        <w:kinsoku/>
        <w:wordWrap/>
        <w:overflowPunct/>
        <w:topLinePunct w:val="0"/>
        <w:autoSpaceDE/>
        <w:autoSpaceDN/>
        <w:bidi w:val="0"/>
        <w:spacing w:line="440" w:lineRule="exact"/>
        <w:jc w:val="center"/>
        <w:rPr>
          <w:rFonts w:hint="eastAsia" w:ascii="黑体" w:hAnsi="黑体" w:eastAsia="黑体" w:cs="黑体"/>
          <w:b/>
          <w:sz w:val="32"/>
          <w:szCs w:val="32"/>
        </w:rPr>
        <w:sectPr>
          <w:pgSz w:w="11906" w:h="16838"/>
          <w:pgMar w:top="1701" w:right="1361" w:bottom="1247" w:left="1701" w:header="851" w:footer="992" w:gutter="0"/>
          <w:pgNumType w:fmt="lowerRoman" w:start="1"/>
          <w:cols w:space="720" w:num="1"/>
          <w:docGrid w:type="lines" w:linePitch="312" w:charSpace="0"/>
        </w:sectPr>
      </w:pPr>
    </w:p>
    <w:p>
      <w:pPr>
        <w:pStyle w:val="15"/>
        <w:pageBreakBefore w:val="0"/>
        <w:kinsoku/>
        <w:wordWrap/>
        <w:overflowPunct/>
        <w:topLinePunct w:val="0"/>
        <w:autoSpaceDE/>
        <w:autoSpaceDN/>
        <w:bidi w:val="0"/>
        <w:spacing w:before="0" w:after="0" w:line="440" w:lineRule="exact"/>
        <w:jc w:val="center"/>
        <w:rPr>
          <w:rFonts w:ascii="黑体" w:hAnsi="黑体" w:eastAsia="黑体"/>
          <w:color w:val="000000"/>
        </w:rPr>
      </w:pPr>
      <w:bookmarkStart w:id="0" w:name="_Toc14731"/>
      <w:bookmarkStart w:id="1" w:name="_Toc75253690"/>
      <w:r>
        <w:rPr>
          <w:rFonts w:ascii="黑体" w:hAnsi="黑体" w:eastAsia="黑体"/>
          <w:color w:val="000000"/>
          <w:lang w:val="zh-CN"/>
        </w:rPr>
        <w:t>目</w:t>
      </w:r>
      <w:r>
        <w:rPr>
          <w:rFonts w:hint="eastAsia" w:ascii="黑体" w:hAnsi="黑体" w:eastAsia="黑体"/>
          <w:color w:val="000000"/>
          <w:lang w:val="zh-CN"/>
        </w:rPr>
        <w:t xml:space="preserve">  </w:t>
      </w:r>
      <w:r>
        <w:rPr>
          <w:rFonts w:ascii="黑体" w:hAnsi="黑体" w:eastAsia="黑体"/>
          <w:color w:val="000000"/>
          <w:lang w:val="zh-CN"/>
        </w:rPr>
        <w:t>录</w:t>
      </w:r>
    </w:p>
    <w:p>
      <w:pPr>
        <w:pStyle w:val="8"/>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
          <w:bCs/>
          <w:sz w:val="24"/>
          <w:szCs w:val="24"/>
          <w:lang w:val="zh-CN"/>
        </w:rPr>
        <w:fldChar w:fldCharType="begin"/>
      </w:r>
      <w:r>
        <w:rPr>
          <w:b/>
          <w:bCs/>
          <w:sz w:val="24"/>
          <w:szCs w:val="24"/>
          <w:lang w:val="zh-CN"/>
        </w:rPr>
        <w:instrText xml:space="preserve"> TOC \o "1-3" \h \z \u </w:instrText>
      </w:r>
      <w:r>
        <w:rPr>
          <w:b/>
          <w:bCs/>
          <w:sz w:val="24"/>
          <w:szCs w:val="24"/>
          <w:lang w:val="zh-CN"/>
        </w:rPr>
        <w:fldChar w:fldCharType="separate"/>
      </w:r>
      <w:r>
        <w:rPr>
          <w:bCs/>
          <w:sz w:val="24"/>
          <w:szCs w:val="24"/>
          <w:lang w:val="zh-CN"/>
        </w:rPr>
        <w:fldChar w:fldCharType="begin"/>
      </w:r>
      <w:r>
        <w:rPr>
          <w:bCs/>
          <w:sz w:val="24"/>
          <w:szCs w:val="24"/>
          <w:lang w:val="zh-CN"/>
        </w:rPr>
        <w:instrText xml:space="preserve"> HYPERLINK \l _Toc8975 </w:instrText>
      </w:r>
      <w:r>
        <w:rPr>
          <w:bCs/>
          <w:sz w:val="24"/>
          <w:szCs w:val="24"/>
          <w:lang w:val="zh-CN"/>
        </w:rPr>
        <w:fldChar w:fldCharType="separate"/>
      </w:r>
      <w:r>
        <w:rPr>
          <w:rFonts w:hint="eastAsia" w:ascii="黑体" w:eastAsia="黑体"/>
          <w:sz w:val="24"/>
          <w:szCs w:val="24"/>
        </w:rPr>
        <w:t>第一部分 专业设置与办学定位</w:t>
      </w:r>
      <w:r>
        <w:rPr>
          <w:sz w:val="24"/>
          <w:szCs w:val="24"/>
        </w:rPr>
        <w:tab/>
      </w:r>
      <w:r>
        <w:rPr>
          <w:sz w:val="24"/>
          <w:szCs w:val="24"/>
        </w:rPr>
        <w:fldChar w:fldCharType="begin"/>
      </w:r>
      <w:r>
        <w:rPr>
          <w:sz w:val="24"/>
          <w:szCs w:val="24"/>
        </w:rPr>
        <w:instrText xml:space="preserve"> PAGEREF _Toc8975 \h </w:instrText>
      </w:r>
      <w:r>
        <w:rPr>
          <w:sz w:val="24"/>
          <w:szCs w:val="24"/>
        </w:rPr>
        <w:fldChar w:fldCharType="separate"/>
      </w:r>
      <w:r>
        <w:rPr>
          <w:sz w:val="24"/>
          <w:szCs w:val="24"/>
        </w:rPr>
        <w:t>1</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_Toc15956 </w:instrText>
      </w:r>
      <w:r>
        <w:rPr>
          <w:bCs/>
          <w:sz w:val="24"/>
          <w:szCs w:val="24"/>
          <w:lang w:val="zh-CN"/>
        </w:rPr>
        <w:fldChar w:fldCharType="separate"/>
      </w:r>
      <w:r>
        <w:rPr>
          <w:rFonts w:hint="eastAsia" w:ascii="黑体" w:eastAsia="黑体"/>
          <w:sz w:val="24"/>
          <w:szCs w:val="24"/>
        </w:rPr>
        <w:t>一、专业类别归属</w:t>
      </w:r>
      <w:r>
        <w:rPr>
          <w:sz w:val="24"/>
          <w:szCs w:val="24"/>
        </w:rPr>
        <w:tab/>
      </w:r>
      <w:r>
        <w:rPr>
          <w:sz w:val="24"/>
          <w:szCs w:val="24"/>
        </w:rPr>
        <w:fldChar w:fldCharType="begin"/>
      </w:r>
      <w:r>
        <w:rPr>
          <w:sz w:val="24"/>
          <w:szCs w:val="24"/>
        </w:rPr>
        <w:instrText xml:space="preserve"> PAGEREF _Toc15956 \h </w:instrText>
      </w:r>
      <w:r>
        <w:rPr>
          <w:sz w:val="24"/>
          <w:szCs w:val="24"/>
        </w:rPr>
        <w:fldChar w:fldCharType="separate"/>
      </w:r>
      <w:r>
        <w:rPr>
          <w:sz w:val="24"/>
          <w:szCs w:val="24"/>
        </w:rPr>
        <w:t>1</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_Toc9938 </w:instrText>
      </w:r>
      <w:r>
        <w:rPr>
          <w:bCs/>
          <w:sz w:val="24"/>
          <w:szCs w:val="24"/>
          <w:lang w:val="zh-CN"/>
        </w:rPr>
        <w:fldChar w:fldCharType="separate"/>
      </w:r>
      <w:r>
        <w:rPr>
          <w:rFonts w:hint="eastAsia" w:ascii="楷体_GB2312" w:eastAsia="楷体_GB2312"/>
          <w:sz w:val="24"/>
          <w:szCs w:val="24"/>
        </w:rPr>
        <w:t>（一）专业归属类别</w:t>
      </w:r>
      <w:r>
        <w:rPr>
          <w:sz w:val="24"/>
          <w:szCs w:val="24"/>
        </w:rPr>
        <w:tab/>
      </w:r>
      <w:r>
        <w:rPr>
          <w:sz w:val="24"/>
          <w:szCs w:val="24"/>
        </w:rPr>
        <w:fldChar w:fldCharType="begin"/>
      </w:r>
      <w:r>
        <w:rPr>
          <w:sz w:val="24"/>
          <w:szCs w:val="24"/>
        </w:rPr>
        <w:instrText xml:space="preserve"> PAGEREF _Toc9938 \h </w:instrText>
      </w:r>
      <w:r>
        <w:rPr>
          <w:sz w:val="24"/>
          <w:szCs w:val="24"/>
        </w:rPr>
        <w:fldChar w:fldCharType="separate"/>
      </w:r>
      <w:r>
        <w:rPr>
          <w:sz w:val="24"/>
          <w:szCs w:val="24"/>
        </w:rPr>
        <w:t>1</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_Toc867 </w:instrText>
      </w:r>
      <w:r>
        <w:rPr>
          <w:bCs/>
          <w:sz w:val="24"/>
          <w:szCs w:val="24"/>
          <w:lang w:val="zh-CN"/>
        </w:rPr>
        <w:fldChar w:fldCharType="separate"/>
      </w:r>
      <w:r>
        <w:rPr>
          <w:rFonts w:hint="eastAsia" w:ascii="楷体_GB2312" w:eastAsia="楷体_GB2312"/>
          <w:sz w:val="24"/>
          <w:szCs w:val="24"/>
        </w:rPr>
        <w:t>（二）人才培养目标和人才规格</w:t>
      </w:r>
      <w:r>
        <w:rPr>
          <w:sz w:val="24"/>
          <w:szCs w:val="24"/>
        </w:rPr>
        <w:tab/>
      </w:r>
      <w:r>
        <w:rPr>
          <w:sz w:val="24"/>
          <w:szCs w:val="24"/>
        </w:rPr>
        <w:fldChar w:fldCharType="begin"/>
      </w:r>
      <w:r>
        <w:rPr>
          <w:sz w:val="24"/>
          <w:szCs w:val="24"/>
        </w:rPr>
        <w:instrText xml:space="preserve"> PAGEREF _Toc867 \h </w:instrText>
      </w:r>
      <w:r>
        <w:rPr>
          <w:sz w:val="24"/>
          <w:szCs w:val="24"/>
        </w:rPr>
        <w:fldChar w:fldCharType="separate"/>
      </w:r>
      <w:r>
        <w:rPr>
          <w:sz w:val="24"/>
          <w:szCs w:val="24"/>
        </w:rPr>
        <w:t>1</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_Toc7362 </w:instrText>
      </w:r>
      <w:r>
        <w:rPr>
          <w:bCs/>
          <w:sz w:val="24"/>
          <w:szCs w:val="24"/>
          <w:lang w:val="zh-CN"/>
        </w:rPr>
        <w:fldChar w:fldCharType="separate"/>
      </w:r>
      <w:r>
        <w:rPr>
          <w:rFonts w:hint="eastAsia" w:ascii="楷体_GB2312" w:hAnsi="Times New Roman" w:eastAsia="楷体_GB2312" w:cs="Times New Roman"/>
          <w:sz w:val="24"/>
          <w:szCs w:val="24"/>
        </w:rPr>
        <w:t>（三）专业的框架设置</w:t>
      </w:r>
      <w:r>
        <w:rPr>
          <w:sz w:val="24"/>
          <w:szCs w:val="24"/>
        </w:rPr>
        <w:tab/>
      </w:r>
      <w:r>
        <w:rPr>
          <w:sz w:val="24"/>
          <w:szCs w:val="24"/>
        </w:rPr>
        <w:fldChar w:fldCharType="begin"/>
      </w:r>
      <w:r>
        <w:rPr>
          <w:sz w:val="24"/>
          <w:szCs w:val="24"/>
        </w:rPr>
        <w:instrText xml:space="preserve"> PAGEREF _Toc7362 \h </w:instrText>
      </w:r>
      <w:r>
        <w:rPr>
          <w:sz w:val="24"/>
          <w:szCs w:val="24"/>
        </w:rPr>
        <w:fldChar w:fldCharType="separate"/>
      </w:r>
      <w:r>
        <w:rPr>
          <w:sz w:val="24"/>
          <w:szCs w:val="24"/>
        </w:rPr>
        <w:t>2</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_Toc12260 </w:instrText>
      </w:r>
      <w:r>
        <w:rPr>
          <w:bCs/>
          <w:sz w:val="24"/>
          <w:szCs w:val="24"/>
          <w:lang w:val="zh-CN"/>
        </w:rPr>
        <w:fldChar w:fldCharType="separate"/>
      </w:r>
      <w:r>
        <w:rPr>
          <w:rFonts w:hint="eastAsia" w:ascii="楷体_GB2312" w:hAnsi="Times New Roman" w:eastAsia="楷体_GB2312" w:cs="Times New Roman"/>
          <w:sz w:val="24"/>
          <w:szCs w:val="24"/>
        </w:rPr>
        <w:t>（四）开设的课程</w:t>
      </w:r>
      <w:r>
        <w:rPr>
          <w:sz w:val="24"/>
          <w:szCs w:val="24"/>
        </w:rPr>
        <w:tab/>
      </w:r>
      <w:r>
        <w:rPr>
          <w:sz w:val="24"/>
          <w:szCs w:val="24"/>
        </w:rPr>
        <w:fldChar w:fldCharType="begin"/>
      </w:r>
      <w:r>
        <w:rPr>
          <w:sz w:val="24"/>
          <w:szCs w:val="24"/>
        </w:rPr>
        <w:instrText xml:space="preserve"> PAGEREF _Toc12260 \h </w:instrText>
      </w:r>
      <w:r>
        <w:rPr>
          <w:sz w:val="24"/>
          <w:szCs w:val="24"/>
        </w:rPr>
        <w:fldChar w:fldCharType="separate"/>
      </w:r>
      <w:r>
        <w:rPr>
          <w:sz w:val="24"/>
          <w:szCs w:val="24"/>
        </w:rPr>
        <w:t>3</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_Toc21361 </w:instrText>
      </w:r>
      <w:r>
        <w:rPr>
          <w:bCs/>
          <w:sz w:val="24"/>
          <w:szCs w:val="24"/>
          <w:lang w:val="zh-CN"/>
        </w:rPr>
        <w:fldChar w:fldCharType="separate"/>
      </w:r>
      <w:r>
        <w:rPr>
          <w:rFonts w:hint="eastAsia" w:ascii="楷体_GB2312" w:hAnsi="Times New Roman" w:eastAsia="楷体_GB2312" w:cs="Times New Roman"/>
          <w:sz w:val="24"/>
          <w:szCs w:val="24"/>
        </w:rPr>
        <w:t>（五）知识素质体系要求</w:t>
      </w:r>
      <w:r>
        <w:rPr>
          <w:sz w:val="24"/>
          <w:szCs w:val="24"/>
        </w:rPr>
        <w:tab/>
      </w:r>
      <w:r>
        <w:rPr>
          <w:sz w:val="24"/>
          <w:szCs w:val="24"/>
        </w:rPr>
        <w:fldChar w:fldCharType="begin"/>
      </w:r>
      <w:r>
        <w:rPr>
          <w:sz w:val="24"/>
          <w:szCs w:val="24"/>
        </w:rPr>
        <w:instrText xml:space="preserve"> PAGEREF _Toc21361 \h </w:instrText>
      </w:r>
      <w:r>
        <w:rPr>
          <w:sz w:val="24"/>
          <w:szCs w:val="24"/>
        </w:rPr>
        <w:fldChar w:fldCharType="separate"/>
      </w:r>
      <w:r>
        <w:rPr>
          <w:sz w:val="24"/>
          <w:szCs w:val="24"/>
        </w:rPr>
        <w:t>3</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_Toc8670 </w:instrText>
      </w:r>
      <w:r>
        <w:rPr>
          <w:bCs/>
          <w:sz w:val="24"/>
          <w:szCs w:val="24"/>
          <w:lang w:val="zh-CN"/>
        </w:rPr>
        <w:fldChar w:fldCharType="separate"/>
      </w:r>
      <w:r>
        <w:rPr>
          <w:rFonts w:hint="eastAsia" w:ascii="楷体_GB2312" w:hAnsi="Times New Roman" w:eastAsia="楷体_GB2312" w:cs="Times New Roman"/>
          <w:sz w:val="24"/>
          <w:szCs w:val="24"/>
        </w:rPr>
        <w:t>（六）专业建设的指导意见</w:t>
      </w:r>
      <w:r>
        <w:rPr>
          <w:sz w:val="24"/>
          <w:szCs w:val="24"/>
        </w:rPr>
        <w:tab/>
      </w:r>
      <w:r>
        <w:rPr>
          <w:sz w:val="24"/>
          <w:szCs w:val="24"/>
        </w:rPr>
        <w:fldChar w:fldCharType="begin"/>
      </w:r>
      <w:r>
        <w:rPr>
          <w:sz w:val="24"/>
          <w:szCs w:val="24"/>
        </w:rPr>
        <w:instrText xml:space="preserve"> PAGEREF _Toc8670 \h </w:instrText>
      </w:r>
      <w:r>
        <w:rPr>
          <w:sz w:val="24"/>
          <w:szCs w:val="24"/>
        </w:rPr>
        <w:fldChar w:fldCharType="separate"/>
      </w:r>
      <w:r>
        <w:rPr>
          <w:sz w:val="24"/>
          <w:szCs w:val="24"/>
        </w:rPr>
        <w:t>4</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_Toc23429 </w:instrText>
      </w:r>
      <w:r>
        <w:rPr>
          <w:bCs/>
          <w:sz w:val="24"/>
          <w:szCs w:val="24"/>
          <w:lang w:val="zh-CN"/>
        </w:rPr>
        <w:fldChar w:fldCharType="separate"/>
      </w:r>
      <w:r>
        <w:rPr>
          <w:rFonts w:hint="eastAsia" w:ascii="黑体" w:hAnsi="黑体" w:eastAsia="黑体"/>
          <w:sz w:val="24"/>
          <w:szCs w:val="24"/>
        </w:rPr>
        <w:t>二、办学层次定位</w:t>
      </w:r>
      <w:r>
        <w:rPr>
          <w:sz w:val="24"/>
          <w:szCs w:val="24"/>
        </w:rPr>
        <w:tab/>
      </w:r>
      <w:r>
        <w:rPr>
          <w:sz w:val="24"/>
          <w:szCs w:val="24"/>
        </w:rPr>
        <w:fldChar w:fldCharType="begin"/>
      </w:r>
      <w:r>
        <w:rPr>
          <w:sz w:val="24"/>
          <w:szCs w:val="24"/>
        </w:rPr>
        <w:instrText xml:space="preserve"> PAGEREF _Toc23429 \h </w:instrText>
      </w:r>
      <w:r>
        <w:rPr>
          <w:sz w:val="24"/>
          <w:szCs w:val="24"/>
        </w:rPr>
        <w:fldChar w:fldCharType="separate"/>
      </w:r>
      <w:r>
        <w:rPr>
          <w:sz w:val="24"/>
          <w:szCs w:val="24"/>
        </w:rPr>
        <w:t>5</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_Toc3897 </w:instrText>
      </w:r>
      <w:r>
        <w:rPr>
          <w:bCs/>
          <w:sz w:val="24"/>
          <w:szCs w:val="24"/>
          <w:lang w:val="zh-CN"/>
        </w:rPr>
        <w:fldChar w:fldCharType="separate"/>
      </w:r>
      <w:r>
        <w:rPr>
          <w:rFonts w:hint="eastAsia" w:ascii="黑体" w:hAnsi="黑体" w:eastAsia="黑体"/>
          <w:sz w:val="24"/>
          <w:szCs w:val="24"/>
        </w:rPr>
        <w:t>三、专业人才培养目标</w:t>
      </w:r>
      <w:r>
        <w:rPr>
          <w:sz w:val="24"/>
          <w:szCs w:val="24"/>
        </w:rPr>
        <w:tab/>
      </w:r>
      <w:r>
        <w:rPr>
          <w:sz w:val="24"/>
          <w:szCs w:val="24"/>
        </w:rPr>
        <w:fldChar w:fldCharType="begin"/>
      </w:r>
      <w:r>
        <w:rPr>
          <w:sz w:val="24"/>
          <w:szCs w:val="24"/>
        </w:rPr>
        <w:instrText xml:space="preserve"> PAGEREF _Toc3897 \h </w:instrText>
      </w:r>
      <w:r>
        <w:rPr>
          <w:sz w:val="24"/>
          <w:szCs w:val="24"/>
        </w:rPr>
        <w:fldChar w:fldCharType="separate"/>
      </w:r>
      <w:r>
        <w:rPr>
          <w:sz w:val="24"/>
          <w:szCs w:val="24"/>
        </w:rPr>
        <w:t>5</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_Toc9171 </w:instrText>
      </w:r>
      <w:r>
        <w:rPr>
          <w:bCs/>
          <w:sz w:val="24"/>
          <w:szCs w:val="24"/>
          <w:lang w:val="zh-CN"/>
        </w:rPr>
        <w:fldChar w:fldCharType="separate"/>
      </w:r>
      <w:r>
        <w:rPr>
          <w:rFonts w:hint="eastAsia" w:ascii="楷体_GB2312" w:hAnsi="Times New Roman" w:eastAsia="楷体_GB2312" w:cs="Times New Roman"/>
          <w:sz w:val="24"/>
          <w:szCs w:val="24"/>
        </w:rPr>
        <w:t>（一）职业面向</w:t>
      </w:r>
      <w:r>
        <w:rPr>
          <w:sz w:val="24"/>
          <w:szCs w:val="24"/>
        </w:rPr>
        <w:tab/>
      </w:r>
      <w:r>
        <w:rPr>
          <w:sz w:val="24"/>
          <w:szCs w:val="24"/>
        </w:rPr>
        <w:fldChar w:fldCharType="begin"/>
      </w:r>
      <w:r>
        <w:rPr>
          <w:sz w:val="24"/>
          <w:szCs w:val="24"/>
        </w:rPr>
        <w:instrText xml:space="preserve"> PAGEREF _Toc9171 \h </w:instrText>
      </w:r>
      <w:r>
        <w:rPr>
          <w:sz w:val="24"/>
          <w:szCs w:val="24"/>
        </w:rPr>
        <w:fldChar w:fldCharType="separate"/>
      </w:r>
      <w:r>
        <w:rPr>
          <w:sz w:val="24"/>
          <w:szCs w:val="24"/>
        </w:rPr>
        <w:t>5</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_Toc8660 </w:instrText>
      </w:r>
      <w:r>
        <w:rPr>
          <w:bCs/>
          <w:sz w:val="24"/>
          <w:szCs w:val="24"/>
          <w:lang w:val="zh-CN"/>
        </w:rPr>
        <w:fldChar w:fldCharType="separate"/>
      </w:r>
      <w:r>
        <w:rPr>
          <w:rFonts w:hint="eastAsia" w:ascii="楷体_GB2312" w:hAnsi="Times New Roman" w:eastAsia="楷体_GB2312" w:cs="Times New Roman"/>
          <w:sz w:val="24"/>
          <w:szCs w:val="24"/>
        </w:rPr>
        <w:t>（二）职业能力结构</w:t>
      </w:r>
      <w:r>
        <w:rPr>
          <w:sz w:val="24"/>
          <w:szCs w:val="24"/>
        </w:rPr>
        <w:tab/>
      </w:r>
      <w:r>
        <w:rPr>
          <w:sz w:val="24"/>
          <w:szCs w:val="24"/>
        </w:rPr>
        <w:fldChar w:fldCharType="begin"/>
      </w:r>
      <w:r>
        <w:rPr>
          <w:sz w:val="24"/>
          <w:szCs w:val="24"/>
        </w:rPr>
        <w:instrText xml:space="preserve"> PAGEREF _Toc8660 \h </w:instrText>
      </w:r>
      <w:r>
        <w:rPr>
          <w:sz w:val="24"/>
          <w:szCs w:val="24"/>
        </w:rPr>
        <w:fldChar w:fldCharType="separate"/>
      </w:r>
      <w:r>
        <w:rPr>
          <w:sz w:val="24"/>
          <w:szCs w:val="24"/>
        </w:rPr>
        <w:t>5</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_Toc21398 </w:instrText>
      </w:r>
      <w:r>
        <w:rPr>
          <w:bCs/>
          <w:sz w:val="24"/>
          <w:szCs w:val="24"/>
          <w:lang w:val="zh-CN"/>
        </w:rPr>
        <w:fldChar w:fldCharType="separate"/>
      </w:r>
      <w:r>
        <w:rPr>
          <w:rFonts w:hint="eastAsia" w:ascii="楷体_GB2312" w:hAnsi="Times New Roman" w:eastAsia="楷体_GB2312" w:cs="Times New Roman"/>
          <w:sz w:val="24"/>
          <w:szCs w:val="24"/>
        </w:rPr>
        <w:t>（三）专业人才培养目标</w:t>
      </w:r>
      <w:r>
        <w:rPr>
          <w:sz w:val="24"/>
          <w:szCs w:val="24"/>
        </w:rPr>
        <w:tab/>
      </w:r>
      <w:r>
        <w:rPr>
          <w:sz w:val="24"/>
          <w:szCs w:val="24"/>
        </w:rPr>
        <w:fldChar w:fldCharType="begin"/>
      </w:r>
      <w:r>
        <w:rPr>
          <w:sz w:val="24"/>
          <w:szCs w:val="24"/>
        </w:rPr>
        <w:instrText xml:space="preserve"> PAGEREF _Toc21398 \h </w:instrText>
      </w:r>
      <w:r>
        <w:rPr>
          <w:sz w:val="24"/>
          <w:szCs w:val="24"/>
        </w:rPr>
        <w:fldChar w:fldCharType="separate"/>
      </w:r>
      <w:r>
        <w:rPr>
          <w:sz w:val="24"/>
          <w:szCs w:val="24"/>
        </w:rPr>
        <w:t>7</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_Toc23917 </w:instrText>
      </w:r>
      <w:r>
        <w:rPr>
          <w:bCs/>
          <w:sz w:val="24"/>
          <w:szCs w:val="24"/>
          <w:lang w:val="zh-CN"/>
        </w:rPr>
        <w:fldChar w:fldCharType="separate"/>
      </w:r>
      <w:r>
        <w:rPr>
          <w:rFonts w:hint="eastAsia" w:ascii="楷体_GB2312" w:hAnsi="Times New Roman" w:eastAsia="楷体_GB2312" w:cs="Times New Roman"/>
          <w:sz w:val="24"/>
          <w:szCs w:val="24"/>
        </w:rPr>
        <w:t>（四）专业人才培养水平定位</w:t>
      </w:r>
      <w:r>
        <w:rPr>
          <w:sz w:val="24"/>
          <w:szCs w:val="24"/>
        </w:rPr>
        <w:tab/>
      </w:r>
      <w:r>
        <w:rPr>
          <w:sz w:val="24"/>
          <w:szCs w:val="24"/>
        </w:rPr>
        <w:fldChar w:fldCharType="begin"/>
      </w:r>
      <w:r>
        <w:rPr>
          <w:sz w:val="24"/>
          <w:szCs w:val="24"/>
        </w:rPr>
        <w:instrText xml:space="preserve"> PAGEREF _Toc23917 \h </w:instrText>
      </w:r>
      <w:r>
        <w:rPr>
          <w:sz w:val="24"/>
          <w:szCs w:val="24"/>
        </w:rPr>
        <w:fldChar w:fldCharType="separate"/>
      </w:r>
      <w:r>
        <w:rPr>
          <w:sz w:val="24"/>
          <w:szCs w:val="24"/>
        </w:rPr>
        <w:t>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_Toc15165 </w:instrText>
      </w:r>
      <w:r>
        <w:rPr>
          <w:bCs/>
          <w:sz w:val="24"/>
          <w:szCs w:val="24"/>
          <w:lang w:val="zh-CN"/>
        </w:rPr>
        <w:fldChar w:fldCharType="separate"/>
      </w:r>
      <w:r>
        <w:rPr>
          <w:rFonts w:hint="eastAsia" w:ascii="楷体_GB2312" w:hAnsi="Times New Roman" w:eastAsia="楷体_GB2312" w:cs="Times New Roman"/>
          <w:sz w:val="24"/>
          <w:szCs w:val="24"/>
        </w:rPr>
        <w:t>（五）专业人才规格与知识能力定位</w:t>
      </w:r>
      <w:r>
        <w:rPr>
          <w:sz w:val="24"/>
          <w:szCs w:val="24"/>
        </w:rPr>
        <w:tab/>
      </w:r>
      <w:r>
        <w:rPr>
          <w:sz w:val="24"/>
          <w:szCs w:val="24"/>
        </w:rPr>
        <w:fldChar w:fldCharType="begin"/>
      </w:r>
      <w:r>
        <w:rPr>
          <w:sz w:val="24"/>
          <w:szCs w:val="24"/>
        </w:rPr>
        <w:instrText xml:space="preserve"> PAGEREF _Toc15165 \h </w:instrText>
      </w:r>
      <w:r>
        <w:rPr>
          <w:sz w:val="24"/>
          <w:szCs w:val="24"/>
        </w:rPr>
        <w:fldChar w:fldCharType="separate"/>
      </w:r>
      <w:r>
        <w:rPr>
          <w:sz w:val="24"/>
          <w:szCs w:val="24"/>
        </w:rPr>
        <w:t>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_Toc26047 </w:instrText>
      </w:r>
      <w:r>
        <w:rPr>
          <w:bCs/>
          <w:sz w:val="24"/>
          <w:szCs w:val="24"/>
          <w:lang w:val="zh-CN"/>
        </w:rPr>
        <w:fldChar w:fldCharType="separate"/>
      </w:r>
      <w:r>
        <w:rPr>
          <w:rFonts w:hint="eastAsia" w:ascii="楷体_GB2312" w:hAnsi="Times New Roman" w:eastAsia="楷体_GB2312" w:cs="Times New Roman"/>
          <w:sz w:val="24"/>
          <w:szCs w:val="24"/>
        </w:rPr>
        <w:t>（六）人才规格手册</w:t>
      </w:r>
      <w:r>
        <w:rPr>
          <w:sz w:val="24"/>
          <w:szCs w:val="24"/>
        </w:rPr>
        <w:tab/>
      </w:r>
      <w:r>
        <w:rPr>
          <w:sz w:val="24"/>
          <w:szCs w:val="24"/>
        </w:rPr>
        <w:fldChar w:fldCharType="begin"/>
      </w:r>
      <w:r>
        <w:rPr>
          <w:sz w:val="24"/>
          <w:szCs w:val="24"/>
        </w:rPr>
        <w:instrText xml:space="preserve"> PAGEREF _Toc26047 \h </w:instrText>
      </w:r>
      <w:r>
        <w:rPr>
          <w:sz w:val="24"/>
          <w:szCs w:val="24"/>
        </w:rPr>
        <w:fldChar w:fldCharType="separate"/>
      </w:r>
      <w:r>
        <w:rPr>
          <w:sz w:val="24"/>
          <w:szCs w:val="24"/>
        </w:rPr>
        <w:t>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_Toc14483 </w:instrText>
      </w:r>
      <w:r>
        <w:rPr>
          <w:bCs/>
          <w:sz w:val="24"/>
          <w:szCs w:val="24"/>
          <w:lang w:val="zh-CN"/>
        </w:rPr>
        <w:fldChar w:fldCharType="separate"/>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lang w:val="en-US" w:eastAsia="zh-CN"/>
        </w:rPr>
        <w:t>七</w:t>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rPr>
        <w:t>附件</w:t>
      </w:r>
      <w:r>
        <w:rPr>
          <w:sz w:val="24"/>
          <w:szCs w:val="24"/>
        </w:rPr>
        <w:tab/>
      </w:r>
      <w:r>
        <w:rPr>
          <w:sz w:val="24"/>
          <w:szCs w:val="24"/>
        </w:rPr>
        <w:fldChar w:fldCharType="begin"/>
      </w:r>
      <w:r>
        <w:rPr>
          <w:sz w:val="24"/>
          <w:szCs w:val="24"/>
        </w:rPr>
        <w:instrText xml:space="preserve"> PAGEREF _Toc14483 \h </w:instrText>
      </w:r>
      <w:r>
        <w:rPr>
          <w:sz w:val="24"/>
          <w:szCs w:val="24"/>
        </w:rPr>
        <w:fldChar w:fldCharType="separate"/>
      </w:r>
      <w:r>
        <w:rPr>
          <w:sz w:val="24"/>
          <w:szCs w:val="24"/>
        </w:rPr>
        <w:t>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_Toc11896 </w:instrText>
      </w:r>
      <w:r>
        <w:rPr>
          <w:bCs/>
          <w:sz w:val="24"/>
          <w:szCs w:val="24"/>
          <w:lang w:val="zh-CN"/>
        </w:rPr>
        <w:fldChar w:fldCharType="separate"/>
      </w:r>
      <w:r>
        <w:rPr>
          <w:rFonts w:hint="eastAsia" w:ascii="楷体_GB2312" w:hAnsi="Times New Roman" w:eastAsia="楷体_GB2312" w:cs="Times New Roman"/>
          <w:sz w:val="24"/>
          <w:szCs w:val="24"/>
        </w:rPr>
        <w:t>（八）毕业条件</w:t>
      </w:r>
      <w:r>
        <w:rPr>
          <w:sz w:val="24"/>
          <w:szCs w:val="24"/>
        </w:rPr>
        <w:tab/>
      </w:r>
      <w:r>
        <w:rPr>
          <w:sz w:val="24"/>
          <w:szCs w:val="24"/>
        </w:rPr>
        <w:fldChar w:fldCharType="begin"/>
      </w:r>
      <w:r>
        <w:rPr>
          <w:sz w:val="24"/>
          <w:szCs w:val="24"/>
        </w:rPr>
        <w:instrText xml:space="preserve"> PAGEREF _Toc11896 \h </w:instrText>
      </w:r>
      <w:r>
        <w:rPr>
          <w:sz w:val="24"/>
          <w:szCs w:val="24"/>
        </w:rPr>
        <w:fldChar w:fldCharType="separate"/>
      </w:r>
      <w:r>
        <w:rPr>
          <w:sz w:val="24"/>
          <w:szCs w:val="24"/>
        </w:rPr>
        <w:t>8</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_Toc4442 </w:instrText>
      </w:r>
      <w:r>
        <w:rPr>
          <w:bCs/>
          <w:sz w:val="24"/>
          <w:szCs w:val="24"/>
          <w:lang w:val="zh-CN"/>
        </w:rPr>
        <w:fldChar w:fldCharType="separate"/>
      </w:r>
      <w:r>
        <w:rPr>
          <w:rFonts w:hint="eastAsia" w:eastAsia="黑体"/>
          <w:sz w:val="24"/>
          <w:szCs w:val="24"/>
        </w:rPr>
        <w:t>四</w:t>
      </w:r>
      <w:r>
        <w:rPr>
          <w:rFonts w:eastAsia="黑体"/>
          <w:sz w:val="24"/>
          <w:szCs w:val="24"/>
        </w:rPr>
        <w:t>、专业发展定位</w:t>
      </w:r>
      <w:r>
        <w:rPr>
          <w:sz w:val="24"/>
          <w:szCs w:val="24"/>
        </w:rPr>
        <w:tab/>
      </w:r>
      <w:r>
        <w:rPr>
          <w:sz w:val="24"/>
          <w:szCs w:val="24"/>
        </w:rPr>
        <w:fldChar w:fldCharType="begin"/>
      </w:r>
      <w:r>
        <w:rPr>
          <w:sz w:val="24"/>
          <w:szCs w:val="24"/>
        </w:rPr>
        <w:instrText xml:space="preserve"> PAGEREF _Toc4442 \h </w:instrText>
      </w:r>
      <w:r>
        <w:rPr>
          <w:sz w:val="24"/>
          <w:szCs w:val="24"/>
        </w:rPr>
        <w:fldChar w:fldCharType="separate"/>
      </w:r>
      <w:r>
        <w:rPr>
          <w:sz w:val="24"/>
          <w:szCs w:val="24"/>
        </w:rPr>
        <w:t>9</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_Toc11254 </w:instrText>
      </w:r>
      <w:r>
        <w:rPr>
          <w:bCs/>
          <w:sz w:val="24"/>
          <w:szCs w:val="24"/>
          <w:lang w:val="zh-CN"/>
        </w:rPr>
        <w:fldChar w:fldCharType="separate"/>
      </w:r>
      <w:r>
        <w:rPr>
          <w:rFonts w:hint="eastAsia" w:ascii="楷体_GB2312" w:hAnsi="Times New Roman" w:eastAsia="楷体_GB2312" w:cs="Times New Roman"/>
          <w:sz w:val="24"/>
          <w:szCs w:val="24"/>
        </w:rPr>
        <w:t>（一）学制</w:t>
      </w:r>
      <w:r>
        <w:rPr>
          <w:sz w:val="24"/>
          <w:szCs w:val="24"/>
        </w:rPr>
        <w:tab/>
      </w:r>
      <w:r>
        <w:rPr>
          <w:sz w:val="24"/>
          <w:szCs w:val="24"/>
        </w:rPr>
        <w:fldChar w:fldCharType="begin"/>
      </w:r>
      <w:r>
        <w:rPr>
          <w:sz w:val="24"/>
          <w:szCs w:val="24"/>
        </w:rPr>
        <w:instrText xml:space="preserve"> PAGEREF _Toc11254 \h </w:instrText>
      </w:r>
      <w:r>
        <w:rPr>
          <w:sz w:val="24"/>
          <w:szCs w:val="24"/>
        </w:rPr>
        <w:fldChar w:fldCharType="separate"/>
      </w:r>
      <w:r>
        <w:rPr>
          <w:sz w:val="24"/>
          <w:szCs w:val="24"/>
        </w:rPr>
        <w:t>9</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_Toc8078 </w:instrText>
      </w:r>
      <w:r>
        <w:rPr>
          <w:bCs/>
          <w:sz w:val="24"/>
          <w:szCs w:val="24"/>
          <w:lang w:val="zh-CN"/>
        </w:rPr>
        <w:fldChar w:fldCharType="separate"/>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lang w:val="en-US" w:eastAsia="zh-CN"/>
        </w:rPr>
        <w:t>二</w:t>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rPr>
        <w:t>招生对象</w:t>
      </w:r>
      <w:r>
        <w:rPr>
          <w:sz w:val="24"/>
          <w:szCs w:val="24"/>
        </w:rPr>
        <w:tab/>
      </w:r>
      <w:r>
        <w:rPr>
          <w:sz w:val="24"/>
          <w:szCs w:val="24"/>
        </w:rPr>
        <w:fldChar w:fldCharType="begin"/>
      </w:r>
      <w:r>
        <w:rPr>
          <w:sz w:val="24"/>
          <w:szCs w:val="24"/>
        </w:rPr>
        <w:instrText xml:space="preserve"> PAGEREF _Toc8078 \h </w:instrText>
      </w:r>
      <w:r>
        <w:rPr>
          <w:sz w:val="24"/>
          <w:szCs w:val="24"/>
        </w:rPr>
        <w:fldChar w:fldCharType="separate"/>
      </w:r>
      <w:r>
        <w:rPr>
          <w:sz w:val="24"/>
          <w:szCs w:val="24"/>
        </w:rPr>
        <w:t>9</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_Toc4852 </w:instrText>
      </w:r>
      <w:r>
        <w:rPr>
          <w:bCs/>
          <w:sz w:val="24"/>
          <w:szCs w:val="24"/>
          <w:lang w:val="zh-CN"/>
        </w:rPr>
        <w:fldChar w:fldCharType="separate"/>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lang w:val="en-US" w:eastAsia="zh-CN"/>
        </w:rPr>
        <w:t>三</w:t>
      </w:r>
      <w:r>
        <w:rPr>
          <w:rFonts w:hint="eastAsia" w:ascii="楷体_GB2312" w:hAnsi="Times New Roman" w:eastAsia="楷体_GB2312" w:cs="Times New Roman"/>
          <w:sz w:val="24"/>
          <w:szCs w:val="24"/>
          <w:lang w:eastAsia="zh-CN"/>
        </w:rPr>
        <w:t>）招生规模</w:t>
      </w:r>
      <w:r>
        <w:rPr>
          <w:sz w:val="24"/>
          <w:szCs w:val="24"/>
        </w:rPr>
        <w:tab/>
      </w:r>
      <w:r>
        <w:rPr>
          <w:sz w:val="24"/>
          <w:szCs w:val="24"/>
        </w:rPr>
        <w:fldChar w:fldCharType="begin"/>
      </w:r>
      <w:r>
        <w:rPr>
          <w:sz w:val="24"/>
          <w:szCs w:val="24"/>
        </w:rPr>
        <w:instrText xml:space="preserve"> PAGEREF _Toc4852 \h </w:instrText>
      </w:r>
      <w:r>
        <w:rPr>
          <w:sz w:val="24"/>
          <w:szCs w:val="24"/>
        </w:rPr>
        <w:fldChar w:fldCharType="separate"/>
      </w:r>
      <w:r>
        <w:rPr>
          <w:sz w:val="24"/>
          <w:szCs w:val="24"/>
        </w:rPr>
        <w:t>9</w:t>
      </w:r>
      <w:r>
        <w:rPr>
          <w:sz w:val="24"/>
          <w:szCs w:val="24"/>
        </w:rPr>
        <w:fldChar w:fldCharType="end"/>
      </w:r>
      <w:r>
        <w:rPr>
          <w:bCs/>
          <w:sz w:val="24"/>
          <w:szCs w:val="24"/>
          <w:lang w:val="zh-CN"/>
        </w:rPr>
        <w:fldChar w:fldCharType="end"/>
      </w:r>
    </w:p>
    <w:p>
      <w:pPr>
        <w:pStyle w:val="8"/>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_Toc17640 </w:instrText>
      </w:r>
      <w:r>
        <w:rPr>
          <w:bCs/>
          <w:sz w:val="24"/>
          <w:szCs w:val="24"/>
          <w:lang w:val="zh-CN"/>
        </w:rPr>
        <w:fldChar w:fldCharType="separate"/>
      </w:r>
      <w:r>
        <w:rPr>
          <w:rFonts w:hint="eastAsia" w:ascii="黑体" w:hAnsi="Times New Roman" w:eastAsia="黑体" w:cs="Times New Roman"/>
          <w:sz w:val="24"/>
          <w:szCs w:val="24"/>
        </w:rPr>
        <w:t>第二部分 教育教学系统设计</w:t>
      </w:r>
      <w:r>
        <w:rPr>
          <w:sz w:val="24"/>
          <w:szCs w:val="24"/>
        </w:rPr>
        <w:tab/>
      </w:r>
      <w:r>
        <w:rPr>
          <w:sz w:val="24"/>
          <w:szCs w:val="24"/>
        </w:rPr>
        <w:fldChar w:fldCharType="begin"/>
      </w:r>
      <w:r>
        <w:rPr>
          <w:sz w:val="24"/>
          <w:szCs w:val="24"/>
        </w:rPr>
        <w:instrText xml:space="preserve"> PAGEREF _Toc17640 \h </w:instrText>
      </w:r>
      <w:r>
        <w:rPr>
          <w:sz w:val="24"/>
          <w:szCs w:val="24"/>
        </w:rPr>
        <w:fldChar w:fldCharType="separate"/>
      </w:r>
      <w:r>
        <w:rPr>
          <w:sz w:val="24"/>
          <w:szCs w:val="24"/>
        </w:rPr>
        <w:t>10</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_Toc26248 </w:instrText>
      </w:r>
      <w:r>
        <w:rPr>
          <w:bCs/>
          <w:sz w:val="24"/>
          <w:szCs w:val="24"/>
          <w:lang w:val="zh-CN"/>
        </w:rPr>
        <w:fldChar w:fldCharType="separate"/>
      </w:r>
      <w:r>
        <w:rPr>
          <w:rFonts w:hint="eastAsia" w:ascii="黑体" w:hAnsi="黑体" w:eastAsia="黑体" w:cs="Times New Roman"/>
          <w:sz w:val="24"/>
          <w:szCs w:val="24"/>
        </w:rPr>
        <w:t>一、基本素质课程教学系统设计</w:t>
      </w:r>
      <w:r>
        <w:rPr>
          <w:sz w:val="24"/>
          <w:szCs w:val="24"/>
        </w:rPr>
        <w:tab/>
      </w:r>
      <w:r>
        <w:rPr>
          <w:sz w:val="24"/>
          <w:szCs w:val="24"/>
        </w:rPr>
        <w:fldChar w:fldCharType="begin"/>
      </w:r>
      <w:r>
        <w:rPr>
          <w:sz w:val="24"/>
          <w:szCs w:val="24"/>
        </w:rPr>
        <w:instrText xml:space="preserve"> PAGEREF _Toc26248 \h </w:instrText>
      </w:r>
      <w:r>
        <w:rPr>
          <w:sz w:val="24"/>
          <w:szCs w:val="24"/>
        </w:rPr>
        <w:fldChar w:fldCharType="separate"/>
      </w:r>
      <w:r>
        <w:rPr>
          <w:sz w:val="24"/>
          <w:szCs w:val="24"/>
        </w:rPr>
        <w:t>10</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_Toc1887 </w:instrText>
      </w:r>
      <w:r>
        <w:rPr>
          <w:bCs/>
          <w:sz w:val="24"/>
          <w:szCs w:val="24"/>
          <w:lang w:val="zh-CN"/>
        </w:rPr>
        <w:fldChar w:fldCharType="separate"/>
      </w:r>
      <w:r>
        <w:rPr>
          <w:rFonts w:hint="eastAsia" w:ascii="黑体" w:hAnsi="黑体" w:eastAsia="黑体" w:cs="Times New Roman"/>
          <w:sz w:val="24"/>
          <w:szCs w:val="24"/>
        </w:rPr>
        <w:t>二、理论课程教学体系系统设计</w:t>
      </w:r>
      <w:r>
        <w:rPr>
          <w:sz w:val="24"/>
          <w:szCs w:val="24"/>
        </w:rPr>
        <w:tab/>
      </w:r>
      <w:r>
        <w:rPr>
          <w:sz w:val="24"/>
          <w:szCs w:val="24"/>
        </w:rPr>
        <w:fldChar w:fldCharType="begin"/>
      </w:r>
      <w:r>
        <w:rPr>
          <w:sz w:val="24"/>
          <w:szCs w:val="24"/>
        </w:rPr>
        <w:instrText xml:space="preserve"> PAGEREF _Toc1887 \h </w:instrText>
      </w:r>
      <w:r>
        <w:rPr>
          <w:sz w:val="24"/>
          <w:szCs w:val="24"/>
        </w:rPr>
        <w:fldChar w:fldCharType="separate"/>
      </w:r>
      <w:r>
        <w:rPr>
          <w:sz w:val="24"/>
          <w:szCs w:val="24"/>
        </w:rPr>
        <w:t>10</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_Toc20259 </w:instrText>
      </w:r>
      <w:r>
        <w:rPr>
          <w:bCs/>
          <w:sz w:val="24"/>
          <w:szCs w:val="24"/>
          <w:lang w:val="zh-CN"/>
        </w:rPr>
        <w:fldChar w:fldCharType="separate"/>
      </w:r>
      <w:r>
        <w:rPr>
          <w:rFonts w:hint="eastAsia" w:ascii="楷体_GB2312" w:hAnsi="Times New Roman" w:eastAsia="楷体_GB2312" w:cs="Times New Roman"/>
          <w:sz w:val="24"/>
          <w:szCs w:val="24"/>
        </w:rPr>
        <w:t>（一）职业素质课程教学系统设计</w:t>
      </w:r>
      <w:r>
        <w:rPr>
          <w:sz w:val="24"/>
          <w:szCs w:val="24"/>
        </w:rPr>
        <w:tab/>
      </w:r>
      <w:r>
        <w:rPr>
          <w:sz w:val="24"/>
          <w:szCs w:val="24"/>
        </w:rPr>
        <w:fldChar w:fldCharType="begin"/>
      </w:r>
      <w:r>
        <w:rPr>
          <w:sz w:val="24"/>
          <w:szCs w:val="24"/>
        </w:rPr>
        <w:instrText xml:space="preserve"> PAGEREF _Toc20259 \h </w:instrText>
      </w:r>
      <w:r>
        <w:rPr>
          <w:sz w:val="24"/>
          <w:szCs w:val="24"/>
        </w:rPr>
        <w:fldChar w:fldCharType="separate"/>
      </w:r>
      <w:r>
        <w:rPr>
          <w:sz w:val="24"/>
          <w:szCs w:val="24"/>
        </w:rPr>
        <w:t>10</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_Toc1713 </w:instrText>
      </w:r>
      <w:r>
        <w:rPr>
          <w:bCs/>
          <w:sz w:val="24"/>
          <w:szCs w:val="24"/>
          <w:lang w:val="zh-CN"/>
        </w:rPr>
        <w:fldChar w:fldCharType="separate"/>
      </w:r>
      <w:r>
        <w:rPr>
          <w:rFonts w:hint="eastAsia" w:ascii="楷体_GB2312" w:hAnsi="Times New Roman" w:eastAsia="楷体_GB2312" w:cs="Times New Roman"/>
          <w:sz w:val="24"/>
          <w:szCs w:val="24"/>
        </w:rPr>
        <w:t>（二）职业技能课程教学系统设计</w:t>
      </w:r>
      <w:r>
        <w:rPr>
          <w:sz w:val="24"/>
          <w:szCs w:val="24"/>
        </w:rPr>
        <w:tab/>
      </w:r>
      <w:r>
        <w:rPr>
          <w:sz w:val="24"/>
          <w:szCs w:val="24"/>
        </w:rPr>
        <w:fldChar w:fldCharType="begin"/>
      </w:r>
      <w:r>
        <w:rPr>
          <w:sz w:val="24"/>
          <w:szCs w:val="24"/>
        </w:rPr>
        <w:instrText xml:space="preserve"> PAGEREF _Toc1713 \h </w:instrText>
      </w:r>
      <w:r>
        <w:rPr>
          <w:sz w:val="24"/>
          <w:szCs w:val="24"/>
        </w:rPr>
        <w:fldChar w:fldCharType="separate"/>
      </w:r>
      <w:r>
        <w:rPr>
          <w:sz w:val="24"/>
          <w:szCs w:val="24"/>
        </w:rPr>
        <w:t>11</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_Toc19051 </w:instrText>
      </w:r>
      <w:r>
        <w:rPr>
          <w:bCs/>
          <w:sz w:val="24"/>
          <w:szCs w:val="24"/>
          <w:lang w:val="zh-CN"/>
        </w:rPr>
        <w:fldChar w:fldCharType="separate"/>
      </w:r>
      <w:r>
        <w:rPr>
          <w:rFonts w:hint="eastAsia" w:ascii="黑体" w:hAnsi="黑体" w:eastAsia="黑体" w:cs="Times New Roman"/>
          <w:sz w:val="24"/>
          <w:szCs w:val="24"/>
        </w:rPr>
        <w:t>三、实践教学体系的系统设计</w:t>
      </w:r>
      <w:r>
        <w:rPr>
          <w:sz w:val="24"/>
          <w:szCs w:val="24"/>
        </w:rPr>
        <w:tab/>
      </w:r>
      <w:r>
        <w:rPr>
          <w:sz w:val="24"/>
          <w:szCs w:val="24"/>
        </w:rPr>
        <w:fldChar w:fldCharType="begin"/>
      </w:r>
      <w:r>
        <w:rPr>
          <w:sz w:val="24"/>
          <w:szCs w:val="24"/>
        </w:rPr>
        <w:instrText xml:space="preserve"> PAGEREF _Toc19051 \h </w:instrText>
      </w:r>
      <w:r>
        <w:rPr>
          <w:sz w:val="24"/>
          <w:szCs w:val="24"/>
        </w:rPr>
        <w:fldChar w:fldCharType="separate"/>
      </w:r>
      <w:r>
        <w:rPr>
          <w:sz w:val="24"/>
          <w:szCs w:val="24"/>
        </w:rPr>
        <w:t>13</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_Toc15166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（一）校企联合开发实践教学体系</w:t>
      </w:r>
      <w:r>
        <w:rPr>
          <w:sz w:val="24"/>
          <w:szCs w:val="24"/>
        </w:rPr>
        <w:tab/>
      </w:r>
      <w:r>
        <w:rPr>
          <w:sz w:val="24"/>
          <w:szCs w:val="24"/>
        </w:rPr>
        <w:fldChar w:fldCharType="begin"/>
      </w:r>
      <w:r>
        <w:rPr>
          <w:sz w:val="24"/>
          <w:szCs w:val="24"/>
        </w:rPr>
        <w:instrText xml:space="preserve"> PAGEREF _Toc15166 \h </w:instrText>
      </w:r>
      <w:r>
        <w:rPr>
          <w:sz w:val="24"/>
          <w:szCs w:val="24"/>
        </w:rPr>
        <w:fldChar w:fldCharType="separate"/>
      </w:r>
      <w:r>
        <w:rPr>
          <w:sz w:val="24"/>
          <w:szCs w:val="24"/>
        </w:rPr>
        <w:t>13</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_Toc818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（二）课内实践教学内容设计</w:t>
      </w:r>
      <w:r>
        <w:rPr>
          <w:sz w:val="24"/>
          <w:szCs w:val="24"/>
        </w:rPr>
        <w:tab/>
      </w:r>
      <w:r>
        <w:rPr>
          <w:sz w:val="24"/>
          <w:szCs w:val="24"/>
        </w:rPr>
        <w:fldChar w:fldCharType="begin"/>
      </w:r>
      <w:r>
        <w:rPr>
          <w:sz w:val="24"/>
          <w:szCs w:val="24"/>
        </w:rPr>
        <w:instrText xml:space="preserve"> PAGEREF _Toc818 \h </w:instrText>
      </w:r>
      <w:r>
        <w:rPr>
          <w:sz w:val="24"/>
          <w:szCs w:val="24"/>
        </w:rPr>
        <w:fldChar w:fldCharType="separate"/>
      </w:r>
      <w:r>
        <w:rPr>
          <w:sz w:val="24"/>
          <w:szCs w:val="24"/>
        </w:rPr>
        <w:t>13</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_Toc12477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（三）专项技能强化和综合训练</w:t>
      </w:r>
      <w:r>
        <w:rPr>
          <w:sz w:val="24"/>
          <w:szCs w:val="24"/>
        </w:rPr>
        <w:tab/>
      </w:r>
      <w:r>
        <w:rPr>
          <w:sz w:val="24"/>
          <w:szCs w:val="24"/>
        </w:rPr>
        <w:fldChar w:fldCharType="begin"/>
      </w:r>
      <w:r>
        <w:rPr>
          <w:sz w:val="24"/>
          <w:szCs w:val="24"/>
        </w:rPr>
        <w:instrText xml:space="preserve"> PAGEREF _Toc12477 \h </w:instrText>
      </w:r>
      <w:r>
        <w:rPr>
          <w:sz w:val="24"/>
          <w:szCs w:val="24"/>
        </w:rPr>
        <w:fldChar w:fldCharType="separate"/>
      </w:r>
      <w:r>
        <w:rPr>
          <w:sz w:val="24"/>
          <w:szCs w:val="24"/>
        </w:rPr>
        <w:t>14</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_Toc22998 </w:instrText>
      </w:r>
      <w:r>
        <w:rPr>
          <w:bCs/>
          <w:sz w:val="24"/>
          <w:szCs w:val="24"/>
          <w:lang w:val="zh-CN"/>
        </w:rPr>
        <w:fldChar w:fldCharType="separate"/>
      </w:r>
      <w:r>
        <w:rPr>
          <w:rFonts w:hint="eastAsia" w:ascii="楷体_GB2312" w:hAnsi="Times New Roman" w:eastAsia="楷体_GB2312" w:cs="Times New Roman"/>
          <w:sz w:val="24"/>
          <w:szCs w:val="24"/>
          <w:lang w:val="en-US" w:eastAsia="zh-CN"/>
        </w:rPr>
        <w:t>（四）实践教学的管理</w:t>
      </w:r>
      <w:r>
        <w:rPr>
          <w:sz w:val="24"/>
          <w:szCs w:val="24"/>
        </w:rPr>
        <w:tab/>
      </w:r>
      <w:r>
        <w:rPr>
          <w:sz w:val="24"/>
          <w:szCs w:val="24"/>
        </w:rPr>
        <w:fldChar w:fldCharType="begin"/>
      </w:r>
      <w:r>
        <w:rPr>
          <w:sz w:val="24"/>
          <w:szCs w:val="24"/>
        </w:rPr>
        <w:instrText xml:space="preserve"> PAGEREF _Toc22998 \h </w:instrText>
      </w:r>
      <w:r>
        <w:rPr>
          <w:sz w:val="24"/>
          <w:szCs w:val="24"/>
        </w:rPr>
        <w:fldChar w:fldCharType="separate"/>
      </w:r>
      <w:r>
        <w:rPr>
          <w:sz w:val="24"/>
          <w:szCs w:val="24"/>
        </w:rPr>
        <w:t>14</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_Toc17297 </w:instrText>
      </w:r>
      <w:r>
        <w:rPr>
          <w:bCs/>
          <w:sz w:val="24"/>
          <w:szCs w:val="24"/>
          <w:lang w:val="zh-CN"/>
        </w:rPr>
        <w:fldChar w:fldCharType="separate"/>
      </w:r>
      <w:r>
        <w:rPr>
          <w:rFonts w:hint="eastAsia" w:ascii="黑体" w:hAnsi="黑体" w:eastAsia="黑体" w:cs="Times New Roman"/>
          <w:sz w:val="24"/>
          <w:szCs w:val="24"/>
        </w:rPr>
        <w:t>四、职业分析与职业能力要求</w:t>
      </w:r>
      <w:r>
        <w:rPr>
          <w:sz w:val="24"/>
          <w:szCs w:val="24"/>
        </w:rPr>
        <w:tab/>
      </w:r>
      <w:r>
        <w:rPr>
          <w:sz w:val="24"/>
          <w:szCs w:val="24"/>
        </w:rPr>
        <w:fldChar w:fldCharType="begin"/>
      </w:r>
      <w:r>
        <w:rPr>
          <w:sz w:val="24"/>
          <w:szCs w:val="24"/>
        </w:rPr>
        <w:instrText xml:space="preserve"> PAGEREF _Toc17297 \h </w:instrText>
      </w:r>
      <w:r>
        <w:rPr>
          <w:sz w:val="24"/>
          <w:szCs w:val="24"/>
        </w:rPr>
        <w:fldChar w:fldCharType="separate"/>
      </w:r>
      <w:r>
        <w:rPr>
          <w:sz w:val="24"/>
          <w:szCs w:val="24"/>
        </w:rPr>
        <w:t>15</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_Toc10431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（一）职业分析</w:t>
      </w:r>
      <w:r>
        <w:rPr>
          <w:sz w:val="24"/>
          <w:szCs w:val="24"/>
        </w:rPr>
        <w:tab/>
      </w:r>
      <w:r>
        <w:rPr>
          <w:sz w:val="24"/>
          <w:szCs w:val="24"/>
        </w:rPr>
        <w:fldChar w:fldCharType="begin"/>
      </w:r>
      <w:r>
        <w:rPr>
          <w:sz w:val="24"/>
          <w:szCs w:val="24"/>
        </w:rPr>
        <w:instrText xml:space="preserve"> PAGEREF _Toc10431 \h </w:instrText>
      </w:r>
      <w:r>
        <w:rPr>
          <w:sz w:val="24"/>
          <w:szCs w:val="24"/>
        </w:rPr>
        <w:fldChar w:fldCharType="separate"/>
      </w:r>
      <w:r>
        <w:rPr>
          <w:sz w:val="24"/>
          <w:szCs w:val="24"/>
        </w:rPr>
        <w:t>15</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_Toc24006 </w:instrText>
      </w:r>
      <w:r>
        <w:rPr>
          <w:bCs/>
          <w:sz w:val="24"/>
          <w:szCs w:val="24"/>
          <w:lang w:val="zh-CN"/>
        </w:rPr>
        <w:fldChar w:fldCharType="separate"/>
      </w:r>
      <w:r>
        <w:rPr>
          <w:rFonts w:hint="eastAsia" w:ascii="楷体_GB2312" w:hAnsi="Times New Roman" w:eastAsia="楷体_GB2312" w:cs="Times New Roman"/>
          <w:bCs/>
          <w:kern w:val="2"/>
          <w:sz w:val="24"/>
          <w:szCs w:val="24"/>
          <w:lang w:val="en-US" w:eastAsia="zh-CN" w:bidi="ar-SA"/>
        </w:rPr>
        <w:t>（二）职业能力要求</w:t>
      </w:r>
      <w:r>
        <w:rPr>
          <w:sz w:val="24"/>
          <w:szCs w:val="24"/>
        </w:rPr>
        <w:tab/>
      </w:r>
      <w:r>
        <w:rPr>
          <w:sz w:val="24"/>
          <w:szCs w:val="24"/>
        </w:rPr>
        <w:fldChar w:fldCharType="begin"/>
      </w:r>
      <w:r>
        <w:rPr>
          <w:sz w:val="24"/>
          <w:szCs w:val="24"/>
        </w:rPr>
        <w:instrText xml:space="preserve"> PAGEREF _Toc24006 \h </w:instrText>
      </w:r>
      <w:r>
        <w:rPr>
          <w:sz w:val="24"/>
          <w:szCs w:val="24"/>
        </w:rPr>
        <w:fldChar w:fldCharType="separate"/>
      </w:r>
      <w:r>
        <w:rPr>
          <w:sz w:val="24"/>
          <w:szCs w:val="24"/>
        </w:rPr>
        <w:t>15</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_Toc28139 </w:instrText>
      </w:r>
      <w:r>
        <w:rPr>
          <w:bCs/>
          <w:sz w:val="24"/>
          <w:szCs w:val="24"/>
          <w:lang w:val="zh-CN"/>
        </w:rPr>
        <w:fldChar w:fldCharType="separate"/>
      </w:r>
      <w:r>
        <w:rPr>
          <w:rFonts w:hint="eastAsia" w:ascii="黑体" w:hAnsi="黑体" w:eastAsia="黑体" w:cs="Times New Roman"/>
          <w:sz w:val="24"/>
          <w:szCs w:val="24"/>
        </w:rPr>
        <w:t>五、课程体系与教学进程安排</w:t>
      </w:r>
      <w:r>
        <w:rPr>
          <w:sz w:val="24"/>
          <w:szCs w:val="24"/>
        </w:rPr>
        <w:tab/>
      </w:r>
      <w:r>
        <w:rPr>
          <w:sz w:val="24"/>
          <w:szCs w:val="24"/>
        </w:rPr>
        <w:fldChar w:fldCharType="begin"/>
      </w:r>
      <w:r>
        <w:rPr>
          <w:sz w:val="24"/>
          <w:szCs w:val="24"/>
        </w:rPr>
        <w:instrText xml:space="preserve"> PAGEREF _Toc28139 \h </w:instrText>
      </w:r>
      <w:r>
        <w:rPr>
          <w:sz w:val="24"/>
          <w:szCs w:val="24"/>
        </w:rPr>
        <w:fldChar w:fldCharType="separate"/>
      </w:r>
      <w:r>
        <w:rPr>
          <w:sz w:val="24"/>
          <w:szCs w:val="24"/>
        </w:rPr>
        <w:t>18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_Toc22786 </w:instrText>
      </w:r>
      <w:r>
        <w:rPr>
          <w:bCs/>
          <w:sz w:val="24"/>
          <w:szCs w:val="24"/>
          <w:lang w:val="zh-CN"/>
        </w:rPr>
        <w:fldChar w:fldCharType="separate"/>
      </w:r>
      <w:r>
        <w:rPr>
          <w:rFonts w:hint="eastAsia" w:ascii="楷体_GB2312" w:hAnsi="Times New Roman" w:eastAsia="楷体_GB2312" w:cs="Times New Roman"/>
          <w:sz w:val="24"/>
          <w:szCs w:val="24"/>
          <w:lang w:eastAsia="zh-CN"/>
        </w:rPr>
        <w:t>（一）课程体系建设规划与建设思路</w:t>
      </w:r>
      <w:r>
        <w:rPr>
          <w:sz w:val="24"/>
          <w:szCs w:val="24"/>
        </w:rPr>
        <w:tab/>
      </w:r>
      <w:r>
        <w:rPr>
          <w:sz w:val="24"/>
          <w:szCs w:val="24"/>
        </w:rPr>
        <w:fldChar w:fldCharType="begin"/>
      </w:r>
      <w:r>
        <w:rPr>
          <w:sz w:val="24"/>
          <w:szCs w:val="24"/>
        </w:rPr>
        <w:instrText xml:space="preserve"> PAGEREF _Toc22786 \h </w:instrText>
      </w:r>
      <w:r>
        <w:rPr>
          <w:sz w:val="24"/>
          <w:szCs w:val="24"/>
        </w:rPr>
        <w:fldChar w:fldCharType="separate"/>
      </w:r>
      <w:r>
        <w:rPr>
          <w:sz w:val="24"/>
          <w:szCs w:val="24"/>
        </w:rPr>
        <w:t>18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_Toc2458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（二）课程结构与课程体系</w:t>
      </w:r>
      <w:r>
        <w:rPr>
          <w:sz w:val="24"/>
          <w:szCs w:val="24"/>
        </w:rPr>
        <w:tab/>
      </w:r>
      <w:r>
        <w:rPr>
          <w:sz w:val="24"/>
          <w:szCs w:val="24"/>
        </w:rPr>
        <w:fldChar w:fldCharType="begin"/>
      </w:r>
      <w:r>
        <w:rPr>
          <w:sz w:val="24"/>
          <w:szCs w:val="24"/>
        </w:rPr>
        <w:instrText xml:space="preserve"> PAGEREF _Toc2458 \h </w:instrText>
      </w:r>
      <w:r>
        <w:rPr>
          <w:sz w:val="24"/>
          <w:szCs w:val="24"/>
        </w:rPr>
        <w:fldChar w:fldCharType="separate"/>
      </w:r>
      <w:r>
        <w:rPr>
          <w:sz w:val="24"/>
          <w:szCs w:val="24"/>
        </w:rPr>
        <w:t>18</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_Toc5356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（三）核心课程介绍</w:t>
      </w:r>
      <w:r>
        <w:rPr>
          <w:sz w:val="24"/>
          <w:szCs w:val="24"/>
        </w:rPr>
        <w:tab/>
      </w:r>
      <w:r>
        <w:rPr>
          <w:sz w:val="24"/>
          <w:szCs w:val="24"/>
        </w:rPr>
        <w:fldChar w:fldCharType="begin"/>
      </w:r>
      <w:r>
        <w:rPr>
          <w:sz w:val="24"/>
          <w:szCs w:val="24"/>
        </w:rPr>
        <w:instrText xml:space="preserve"> PAGEREF _Toc5356 \h </w:instrText>
      </w:r>
      <w:r>
        <w:rPr>
          <w:sz w:val="24"/>
          <w:szCs w:val="24"/>
        </w:rPr>
        <w:fldChar w:fldCharType="separate"/>
      </w:r>
      <w:r>
        <w:rPr>
          <w:sz w:val="24"/>
          <w:szCs w:val="24"/>
        </w:rPr>
        <w:t>39</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_Toc921 </w:instrText>
      </w:r>
      <w:r>
        <w:rPr>
          <w:bCs/>
          <w:sz w:val="24"/>
          <w:szCs w:val="24"/>
          <w:lang w:val="zh-CN"/>
        </w:rPr>
        <w:fldChar w:fldCharType="separate"/>
      </w:r>
      <w:r>
        <w:rPr>
          <w:rFonts w:hint="eastAsia" w:ascii="楷体_GB2312" w:hAnsi="Times New Roman" w:eastAsia="楷体_GB2312" w:cs="Times New Roman"/>
          <w:sz w:val="24"/>
          <w:szCs w:val="24"/>
          <w:lang w:val="en-US" w:eastAsia="zh-CN"/>
        </w:rPr>
        <w:t>（四）职业资格证书和“1+X”证书</w:t>
      </w:r>
      <w:r>
        <w:rPr>
          <w:sz w:val="24"/>
          <w:szCs w:val="24"/>
        </w:rPr>
        <w:tab/>
      </w:r>
      <w:r>
        <w:rPr>
          <w:sz w:val="24"/>
          <w:szCs w:val="24"/>
        </w:rPr>
        <w:fldChar w:fldCharType="begin"/>
      </w:r>
      <w:r>
        <w:rPr>
          <w:sz w:val="24"/>
          <w:szCs w:val="24"/>
        </w:rPr>
        <w:instrText xml:space="preserve"> PAGEREF _Toc921 \h </w:instrText>
      </w:r>
      <w:r>
        <w:rPr>
          <w:sz w:val="24"/>
          <w:szCs w:val="24"/>
        </w:rPr>
        <w:fldChar w:fldCharType="separate"/>
      </w:r>
      <w:r>
        <w:rPr>
          <w:sz w:val="24"/>
          <w:szCs w:val="24"/>
        </w:rPr>
        <w:t>40</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_Toc3541 </w:instrText>
      </w:r>
      <w:r>
        <w:rPr>
          <w:bCs/>
          <w:sz w:val="24"/>
          <w:szCs w:val="24"/>
          <w:lang w:val="zh-CN"/>
        </w:rPr>
        <w:fldChar w:fldCharType="separate"/>
      </w:r>
      <w:r>
        <w:rPr>
          <w:rFonts w:hint="eastAsia" w:ascii="楷体_GB2312" w:hAnsi="Times New Roman" w:eastAsia="楷体_GB2312" w:cs="Times New Roman"/>
          <w:sz w:val="24"/>
          <w:szCs w:val="24"/>
          <w:lang w:val="en-US" w:eastAsia="zh-CN"/>
        </w:rPr>
        <w:t>（五）考试考核与毕业要求</w:t>
      </w:r>
      <w:r>
        <w:rPr>
          <w:sz w:val="24"/>
          <w:szCs w:val="24"/>
        </w:rPr>
        <w:tab/>
      </w:r>
      <w:r>
        <w:rPr>
          <w:sz w:val="24"/>
          <w:szCs w:val="24"/>
        </w:rPr>
        <w:fldChar w:fldCharType="begin"/>
      </w:r>
      <w:r>
        <w:rPr>
          <w:sz w:val="24"/>
          <w:szCs w:val="24"/>
        </w:rPr>
        <w:instrText xml:space="preserve"> PAGEREF _Toc3541 \h </w:instrText>
      </w:r>
      <w:r>
        <w:rPr>
          <w:sz w:val="24"/>
          <w:szCs w:val="24"/>
        </w:rPr>
        <w:fldChar w:fldCharType="separate"/>
      </w:r>
      <w:r>
        <w:rPr>
          <w:sz w:val="24"/>
          <w:szCs w:val="24"/>
        </w:rPr>
        <w:t>41</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_Toc5064 </w:instrText>
      </w:r>
      <w:r>
        <w:rPr>
          <w:bCs/>
          <w:sz w:val="24"/>
          <w:szCs w:val="24"/>
          <w:lang w:val="zh-CN"/>
        </w:rPr>
        <w:fldChar w:fldCharType="separate"/>
      </w:r>
      <w:r>
        <w:rPr>
          <w:rFonts w:hint="eastAsia" w:ascii="楷体_GB2312" w:hAnsi="Times New Roman" w:eastAsia="楷体_GB2312" w:cs="Times New Roman"/>
          <w:sz w:val="24"/>
          <w:szCs w:val="24"/>
          <w:lang w:val="en-US" w:eastAsia="zh-CN"/>
        </w:rPr>
        <w:t>（六）教学实施建议</w:t>
      </w:r>
      <w:r>
        <w:rPr>
          <w:sz w:val="24"/>
          <w:szCs w:val="24"/>
        </w:rPr>
        <w:tab/>
      </w:r>
      <w:r>
        <w:rPr>
          <w:sz w:val="24"/>
          <w:szCs w:val="24"/>
        </w:rPr>
        <w:fldChar w:fldCharType="begin"/>
      </w:r>
      <w:r>
        <w:rPr>
          <w:sz w:val="24"/>
          <w:szCs w:val="24"/>
        </w:rPr>
        <w:instrText xml:space="preserve"> PAGEREF _Toc5064 \h </w:instrText>
      </w:r>
      <w:r>
        <w:rPr>
          <w:sz w:val="24"/>
          <w:szCs w:val="24"/>
        </w:rPr>
        <w:fldChar w:fldCharType="separate"/>
      </w:r>
      <w:r>
        <w:rPr>
          <w:sz w:val="24"/>
          <w:szCs w:val="24"/>
        </w:rPr>
        <w:t>41</w:t>
      </w:r>
      <w:r>
        <w:rPr>
          <w:sz w:val="24"/>
          <w:szCs w:val="24"/>
        </w:rPr>
        <w:fldChar w:fldCharType="end"/>
      </w:r>
      <w:r>
        <w:rPr>
          <w:bCs/>
          <w:sz w:val="24"/>
          <w:szCs w:val="24"/>
          <w:lang w:val="zh-CN"/>
        </w:rPr>
        <w:fldChar w:fldCharType="end"/>
      </w:r>
    </w:p>
    <w:p>
      <w:pPr>
        <w:pStyle w:val="8"/>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_Toc23978 </w:instrText>
      </w:r>
      <w:r>
        <w:rPr>
          <w:bCs/>
          <w:sz w:val="24"/>
          <w:szCs w:val="24"/>
          <w:lang w:val="zh-CN"/>
        </w:rPr>
        <w:fldChar w:fldCharType="separate"/>
      </w:r>
      <w:r>
        <w:rPr>
          <w:rFonts w:hint="eastAsia" w:ascii="黑体" w:eastAsia="黑体"/>
          <w:sz w:val="24"/>
          <w:szCs w:val="24"/>
        </w:rPr>
        <w:t>第三部分 附件及附表</w:t>
      </w:r>
      <w:r>
        <w:rPr>
          <w:sz w:val="24"/>
          <w:szCs w:val="24"/>
        </w:rPr>
        <w:tab/>
      </w:r>
      <w:r>
        <w:rPr>
          <w:sz w:val="24"/>
          <w:szCs w:val="24"/>
        </w:rPr>
        <w:fldChar w:fldCharType="begin"/>
      </w:r>
      <w:r>
        <w:rPr>
          <w:sz w:val="24"/>
          <w:szCs w:val="24"/>
        </w:rPr>
        <w:instrText xml:space="preserve"> PAGEREF _Toc23978 \h </w:instrText>
      </w:r>
      <w:r>
        <w:rPr>
          <w:sz w:val="24"/>
          <w:szCs w:val="24"/>
        </w:rPr>
        <w:fldChar w:fldCharType="separate"/>
      </w:r>
      <w:r>
        <w:rPr>
          <w:sz w:val="24"/>
          <w:szCs w:val="24"/>
        </w:rPr>
        <w:t>42</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_Toc20417 </w:instrText>
      </w:r>
      <w:r>
        <w:rPr>
          <w:bCs/>
          <w:sz w:val="24"/>
          <w:szCs w:val="24"/>
          <w:lang w:val="zh-CN"/>
        </w:rPr>
        <w:fldChar w:fldCharType="separate"/>
      </w:r>
      <w:r>
        <w:rPr>
          <w:rFonts w:hint="eastAsia" w:ascii="黑体" w:hAnsi="黑体" w:eastAsia="黑体" w:cs="黑体"/>
          <w:bCs w:val="0"/>
          <w:sz w:val="24"/>
          <w:szCs w:val="24"/>
          <w:lang w:val="en-US" w:eastAsia="zh-CN"/>
        </w:rPr>
        <w:t>附件</w:t>
      </w:r>
      <w:r>
        <w:rPr>
          <w:sz w:val="24"/>
          <w:szCs w:val="24"/>
        </w:rPr>
        <w:tab/>
      </w:r>
      <w:r>
        <w:rPr>
          <w:sz w:val="24"/>
          <w:szCs w:val="24"/>
        </w:rPr>
        <w:fldChar w:fldCharType="begin"/>
      </w:r>
      <w:r>
        <w:rPr>
          <w:sz w:val="24"/>
          <w:szCs w:val="24"/>
        </w:rPr>
        <w:instrText xml:space="preserve"> PAGEREF _Toc20417 \h </w:instrText>
      </w:r>
      <w:r>
        <w:rPr>
          <w:sz w:val="24"/>
          <w:szCs w:val="24"/>
        </w:rPr>
        <w:fldChar w:fldCharType="separate"/>
      </w:r>
      <w:r>
        <w:rPr>
          <w:sz w:val="24"/>
          <w:szCs w:val="24"/>
        </w:rPr>
        <w:t>42</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_Toc8568 </w:instrText>
      </w:r>
      <w:r>
        <w:rPr>
          <w:bCs/>
          <w:sz w:val="24"/>
          <w:szCs w:val="24"/>
          <w:lang w:val="zh-CN"/>
        </w:rPr>
        <w:fldChar w:fldCharType="separate"/>
      </w:r>
      <w:r>
        <w:rPr>
          <w:rFonts w:hint="eastAsia" w:ascii="楷体_GB2312" w:hAnsi="Times New Roman" w:eastAsia="楷体_GB2312" w:cs="Times New Roman"/>
          <w:sz w:val="24"/>
          <w:szCs w:val="24"/>
          <w:lang w:val="en-US" w:eastAsia="zh-CN"/>
        </w:rPr>
        <w:t>1．现代物流管理专业人才规格手册</w:t>
      </w:r>
      <w:r>
        <w:rPr>
          <w:sz w:val="24"/>
          <w:szCs w:val="24"/>
        </w:rPr>
        <w:tab/>
      </w:r>
      <w:r>
        <w:rPr>
          <w:sz w:val="24"/>
          <w:szCs w:val="24"/>
        </w:rPr>
        <w:fldChar w:fldCharType="begin"/>
      </w:r>
      <w:r>
        <w:rPr>
          <w:sz w:val="24"/>
          <w:szCs w:val="24"/>
        </w:rPr>
        <w:instrText xml:space="preserve"> PAGEREF _Toc8568 \h </w:instrText>
      </w:r>
      <w:r>
        <w:rPr>
          <w:sz w:val="24"/>
          <w:szCs w:val="24"/>
        </w:rPr>
        <w:fldChar w:fldCharType="separate"/>
      </w:r>
      <w:r>
        <w:rPr>
          <w:sz w:val="24"/>
          <w:szCs w:val="24"/>
        </w:rPr>
        <w:t>42</w:t>
      </w:r>
      <w:r>
        <w:rPr>
          <w:sz w:val="24"/>
          <w:szCs w:val="24"/>
        </w:rPr>
        <w:fldChar w:fldCharType="end"/>
      </w:r>
      <w:r>
        <w:rPr>
          <w:bCs/>
          <w:sz w:val="24"/>
          <w:szCs w:val="24"/>
          <w:lang w:val="zh-CN"/>
        </w:rPr>
        <w:fldChar w:fldCharType="end"/>
      </w:r>
    </w:p>
    <w:p>
      <w:pPr>
        <w:pStyle w:val="9"/>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_Toc11982 </w:instrText>
      </w:r>
      <w:r>
        <w:rPr>
          <w:bCs/>
          <w:sz w:val="24"/>
          <w:szCs w:val="24"/>
          <w:lang w:val="zh-CN"/>
        </w:rPr>
        <w:fldChar w:fldCharType="separate"/>
      </w:r>
      <w:r>
        <w:rPr>
          <w:rFonts w:hint="eastAsia" w:ascii="黑体" w:hAnsi="黑体" w:eastAsia="黑体" w:cs="黑体"/>
          <w:bCs w:val="0"/>
          <w:sz w:val="24"/>
          <w:szCs w:val="24"/>
          <w:lang w:val="en-US" w:eastAsia="zh-CN"/>
        </w:rPr>
        <w:t>附表</w:t>
      </w:r>
      <w:r>
        <w:rPr>
          <w:sz w:val="24"/>
          <w:szCs w:val="24"/>
        </w:rPr>
        <w:tab/>
      </w:r>
      <w:r>
        <w:rPr>
          <w:sz w:val="24"/>
          <w:szCs w:val="24"/>
        </w:rPr>
        <w:fldChar w:fldCharType="begin"/>
      </w:r>
      <w:r>
        <w:rPr>
          <w:sz w:val="24"/>
          <w:szCs w:val="24"/>
        </w:rPr>
        <w:instrText xml:space="preserve"> PAGEREF _Toc11982 \h </w:instrText>
      </w:r>
      <w:r>
        <w:rPr>
          <w:sz w:val="24"/>
          <w:szCs w:val="24"/>
        </w:rPr>
        <w:fldChar w:fldCharType="separate"/>
      </w:r>
      <w:r>
        <w:rPr>
          <w:sz w:val="24"/>
          <w:szCs w:val="24"/>
        </w:rPr>
        <w:t>42</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bCs/>
          <w:sz w:val="24"/>
          <w:szCs w:val="24"/>
          <w:lang w:val="zh-CN"/>
        </w:rPr>
        <w:fldChar w:fldCharType="begin"/>
      </w:r>
      <w:r>
        <w:rPr>
          <w:bCs/>
          <w:sz w:val="24"/>
          <w:szCs w:val="24"/>
          <w:lang w:val="zh-CN"/>
        </w:rPr>
        <w:instrText xml:space="preserve"> HYPERLINK \l _Toc20489 </w:instrText>
      </w:r>
      <w:r>
        <w:rPr>
          <w:bCs/>
          <w:sz w:val="24"/>
          <w:szCs w:val="24"/>
          <w:lang w:val="zh-CN"/>
        </w:rPr>
        <w:fldChar w:fldCharType="separate"/>
      </w:r>
      <w:r>
        <w:rPr>
          <w:rFonts w:hint="eastAsia" w:ascii="楷体_GB2312" w:hAnsi="Times New Roman" w:eastAsia="楷体_GB2312" w:cs="Times New Roman"/>
          <w:sz w:val="24"/>
          <w:szCs w:val="24"/>
          <w:lang w:val="en-US" w:eastAsia="zh-CN"/>
        </w:rPr>
        <w:t>1．专业教学活动计划表</w:t>
      </w:r>
      <w:r>
        <w:rPr>
          <w:sz w:val="24"/>
          <w:szCs w:val="24"/>
        </w:rPr>
        <w:tab/>
      </w:r>
      <w:r>
        <w:rPr>
          <w:sz w:val="24"/>
          <w:szCs w:val="24"/>
        </w:rPr>
        <w:fldChar w:fldCharType="begin"/>
      </w:r>
      <w:r>
        <w:rPr>
          <w:sz w:val="24"/>
          <w:szCs w:val="24"/>
        </w:rPr>
        <w:instrText xml:space="preserve"> PAGEREF _Toc20489 \h </w:instrText>
      </w:r>
      <w:r>
        <w:rPr>
          <w:sz w:val="24"/>
          <w:szCs w:val="24"/>
        </w:rPr>
        <w:fldChar w:fldCharType="separate"/>
      </w:r>
      <w:r>
        <w:rPr>
          <w:sz w:val="24"/>
          <w:szCs w:val="24"/>
        </w:rPr>
        <w:t>42</w:t>
      </w:r>
      <w:r>
        <w:rPr>
          <w:sz w:val="24"/>
          <w:szCs w:val="24"/>
        </w:rPr>
        <w:fldChar w:fldCharType="end"/>
      </w:r>
      <w:r>
        <w:rPr>
          <w:bCs/>
          <w:sz w:val="24"/>
          <w:szCs w:val="24"/>
          <w:lang w:val="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zh-CN" w:eastAsia="zh-CN"/>
        </w:rPr>
        <w:fldChar w:fldCharType="begin"/>
      </w:r>
      <w:r>
        <w:rPr>
          <w:rFonts w:hint="eastAsia" w:ascii="楷体_GB2312" w:hAnsi="Times New Roman" w:eastAsia="楷体_GB2312" w:cs="Times New Roman"/>
          <w:sz w:val="24"/>
          <w:szCs w:val="24"/>
          <w:lang w:val="zh-CN" w:eastAsia="zh-CN"/>
        </w:rPr>
        <w:instrText xml:space="preserve"> HYPERLINK \l _Toc24215 </w:instrText>
      </w:r>
      <w:r>
        <w:rPr>
          <w:rFonts w:hint="eastAsia" w:ascii="楷体_GB2312" w:hAnsi="Times New Roman" w:eastAsia="楷体_GB2312" w:cs="Times New Roman"/>
          <w:sz w:val="24"/>
          <w:szCs w:val="24"/>
          <w:lang w:val="zh-CN" w:eastAsia="zh-CN"/>
        </w:rPr>
        <w:fldChar w:fldCharType="separate"/>
      </w:r>
      <w:r>
        <w:rPr>
          <w:rFonts w:hint="eastAsia" w:ascii="楷体_GB2312" w:hAnsi="Times New Roman" w:eastAsia="楷体_GB2312" w:cs="Times New Roman"/>
          <w:sz w:val="24"/>
          <w:szCs w:val="24"/>
          <w:lang w:val="en-US" w:eastAsia="zh-CN"/>
        </w:rPr>
        <w:t>2．各类课程学时学分分配表</w:t>
      </w:r>
      <w:r>
        <w:rPr>
          <w:rFonts w:hint="eastAsia" w:ascii="楷体_GB2312" w:hAnsi="Times New Roman" w:eastAsia="楷体_GB2312" w:cs="Times New Roman"/>
          <w:sz w:val="24"/>
          <w:szCs w:val="24"/>
          <w:lang w:val="en-US" w:eastAsia="zh-CN"/>
        </w:rPr>
        <w:tab/>
      </w:r>
      <w:r>
        <w:rPr>
          <w:rFonts w:hint="eastAsia" w:ascii="楷体_GB2312" w:hAnsi="Times New Roman" w:eastAsia="楷体_GB2312" w:cs="Times New Roman"/>
          <w:sz w:val="24"/>
          <w:szCs w:val="24"/>
          <w:lang w:val="en-US" w:eastAsia="zh-CN"/>
        </w:rPr>
        <w:fldChar w:fldCharType="begin"/>
      </w:r>
      <w:r>
        <w:rPr>
          <w:rFonts w:hint="eastAsia" w:ascii="楷体_GB2312" w:hAnsi="Times New Roman" w:eastAsia="楷体_GB2312" w:cs="Times New Roman"/>
          <w:sz w:val="24"/>
          <w:szCs w:val="24"/>
          <w:lang w:val="en-US" w:eastAsia="zh-CN"/>
        </w:rPr>
        <w:instrText xml:space="preserve"> PAGEREF _Toc24215 \h </w:instrText>
      </w:r>
      <w:r>
        <w:rPr>
          <w:rFonts w:hint="eastAsia" w:ascii="楷体_GB2312" w:hAnsi="Times New Roman" w:eastAsia="楷体_GB2312" w:cs="Times New Roman"/>
          <w:sz w:val="24"/>
          <w:szCs w:val="24"/>
          <w:lang w:val="en-US" w:eastAsia="zh-CN"/>
        </w:rPr>
        <w:fldChar w:fldCharType="separate"/>
      </w:r>
      <w:r>
        <w:rPr>
          <w:rFonts w:hint="eastAsia" w:ascii="楷体_GB2312" w:hAnsi="Times New Roman" w:eastAsia="楷体_GB2312" w:cs="Times New Roman"/>
          <w:sz w:val="24"/>
          <w:szCs w:val="24"/>
          <w:lang w:val="en-US" w:eastAsia="zh-CN"/>
        </w:rPr>
        <w:t>42</w:t>
      </w:r>
      <w:r>
        <w:rPr>
          <w:rFonts w:hint="eastAsia" w:ascii="楷体_GB2312" w:hAnsi="Times New Roman" w:eastAsia="楷体_GB2312" w:cs="Times New Roman"/>
          <w:sz w:val="24"/>
          <w:szCs w:val="24"/>
          <w:lang w:val="en-US" w:eastAsia="zh-CN"/>
        </w:rPr>
        <w:fldChar w:fldCharType="end"/>
      </w:r>
      <w:r>
        <w:rPr>
          <w:rFonts w:hint="eastAsia" w:ascii="楷体_GB2312" w:hAnsi="Times New Roman" w:eastAsia="楷体_GB2312" w:cs="Times New Roman"/>
          <w:sz w:val="24"/>
          <w:szCs w:val="24"/>
          <w:lang w:val="zh-CN" w:eastAsia="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zh-CN" w:eastAsia="zh-CN"/>
        </w:rPr>
        <w:fldChar w:fldCharType="begin"/>
      </w:r>
      <w:r>
        <w:rPr>
          <w:rFonts w:hint="eastAsia" w:ascii="楷体_GB2312" w:hAnsi="Times New Roman" w:eastAsia="楷体_GB2312" w:cs="Times New Roman"/>
          <w:sz w:val="24"/>
          <w:szCs w:val="24"/>
          <w:lang w:val="zh-CN" w:eastAsia="zh-CN"/>
        </w:rPr>
        <w:instrText xml:space="preserve"> HYPERLINK \l _Toc12892 </w:instrText>
      </w:r>
      <w:r>
        <w:rPr>
          <w:rFonts w:hint="eastAsia" w:ascii="楷体_GB2312" w:hAnsi="Times New Roman" w:eastAsia="楷体_GB2312" w:cs="Times New Roman"/>
          <w:sz w:val="24"/>
          <w:szCs w:val="24"/>
          <w:lang w:val="zh-CN" w:eastAsia="zh-CN"/>
        </w:rPr>
        <w:fldChar w:fldCharType="separate"/>
      </w:r>
      <w:r>
        <w:rPr>
          <w:rFonts w:hint="eastAsia" w:ascii="楷体_GB2312" w:hAnsi="Times New Roman" w:eastAsia="楷体_GB2312" w:cs="Times New Roman"/>
          <w:sz w:val="24"/>
          <w:szCs w:val="24"/>
          <w:lang w:val="en-US" w:eastAsia="zh-CN"/>
        </w:rPr>
        <w:t>3．实践教学计划表</w:t>
      </w:r>
      <w:r>
        <w:rPr>
          <w:rFonts w:hint="eastAsia" w:ascii="楷体_GB2312" w:hAnsi="Times New Roman" w:eastAsia="楷体_GB2312" w:cs="Times New Roman"/>
          <w:sz w:val="24"/>
          <w:szCs w:val="24"/>
          <w:lang w:val="en-US" w:eastAsia="zh-CN"/>
        </w:rPr>
        <w:tab/>
      </w:r>
      <w:r>
        <w:rPr>
          <w:rFonts w:hint="eastAsia" w:ascii="楷体_GB2312" w:hAnsi="Times New Roman" w:eastAsia="楷体_GB2312" w:cs="Times New Roman"/>
          <w:sz w:val="24"/>
          <w:szCs w:val="24"/>
          <w:lang w:val="en-US" w:eastAsia="zh-CN"/>
        </w:rPr>
        <w:fldChar w:fldCharType="begin"/>
      </w:r>
      <w:r>
        <w:rPr>
          <w:rFonts w:hint="eastAsia" w:ascii="楷体_GB2312" w:hAnsi="Times New Roman" w:eastAsia="楷体_GB2312" w:cs="Times New Roman"/>
          <w:sz w:val="24"/>
          <w:szCs w:val="24"/>
          <w:lang w:val="en-US" w:eastAsia="zh-CN"/>
        </w:rPr>
        <w:instrText xml:space="preserve"> PAGEREF _Toc12892 \h </w:instrText>
      </w:r>
      <w:r>
        <w:rPr>
          <w:rFonts w:hint="eastAsia" w:ascii="楷体_GB2312" w:hAnsi="Times New Roman" w:eastAsia="楷体_GB2312" w:cs="Times New Roman"/>
          <w:sz w:val="24"/>
          <w:szCs w:val="24"/>
          <w:lang w:val="en-US" w:eastAsia="zh-CN"/>
        </w:rPr>
        <w:fldChar w:fldCharType="separate"/>
      </w:r>
      <w:r>
        <w:rPr>
          <w:rFonts w:hint="eastAsia" w:ascii="楷体_GB2312" w:hAnsi="Times New Roman" w:eastAsia="楷体_GB2312" w:cs="Times New Roman"/>
          <w:sz w:val="24"/>
          <w:szCs w:val="24"/>
          <w:lang w:val="en-US" w:eastAsia="zh-CN"/>
        </w:rPr>
        <w:t>42</w:t>
      </w:r>
      <w:r>
        <w:rPr>
          <w:rFonts w:hint="eastAsia" w:ascii="楷体_GB2312" w:hAnsi="Times New Roman" w:eastAsia="楷体_GB2312" w:cs="Times New Roman"/>
          <w:sz w:val="24"/>
          <w:szCs w:val="24"/>
          <w:lang w:val="en-US" w:eastAsia="zh-CN"/>
        </w:rPr>
        <w:fldChar w:fldCharType="end"/>
      </w:r>
      <w:r>
        <w:rPr>
          <w:rFonts w:hint="eastAsia" w:ascii="楷体_GB2312" w:hAnsi="Times New Roman" w:eastAsia="楷体_GB2312" w:cs="Times New Roman"/>
          <w:sz w:val="24"/>
          <w:szCs w:val="24"/>
          <w:lang w:val="zh-CN" w:eastAsia="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zh-CN" w:eastAsia="zh-CN"/>
        </w:rPr>
        <w:fldChar w:fldCharType="begin"/>
      </w:r>
      <w:r>
        <w:rPr>
          <w:rFonts w:hint="eastAsia" w:ascii="楷体_GB2312" w:hAnsi="Times New Roman" w:eastAsia="楷体_GB2312" w:cs="Times New Roman"/>
          <w:sz w:val="24"/>
          <w:szCs w:val="24"/>
          <w:lang w:val="zh-CN" w:eastAsia="zh-CN"/>
        </w:rPr>
        <w:instrText xml:space="preserve"> HYPERLINK \l _Toc30252 </w:instrText>
      </w:r>
      <w:r>
        <w:rPr>
          <w:rFonts w:hint="eastAsia" w:ascii="楷体_GB2312" w:hAnsi="Times New Roman" w:eastAsia="楷体_GB2312" w:cs="Times New Roman"/>
          <w:sz w:val="24"/>
          <w:szCs w:val="24"/>
          <w:lang w:val="zh-CN" w:eastAsia="zh-CN"/>
        </w:rPr>
        <w:fldChar w:fldCharType="separate"/>
      </w:r>
      <w:r>
        <w:rPr>
          <w:rFonts w:hint="eastAsia" w:ascii="楷体_GB2312" w:hAnsi="Times New Roman" w:eastAsia="楷体_GB2312" w:cs="Times New Roman"/>
          <w:sz w:val="24"/>
          <w:szCs w:val="24"/>
          <w:lang w:val="en-US" w:eastAsia="zh-CN"/>
        </w:rPr>
        <w:t>4．专业教学计划与教学进程表</w:t>
      </w:r>
      <w:r>
        <w:rPr>
          <w:rFonts w:hint="eastAsia" w:ascii="楷体_GB2312" w:hAnsi="Times New Roman" w:eastAsia="楷体_GB2312" w:cs="Times New Roman"/>
          <w:sz w:val="24"/>
          <w:szCs w:val="24"/>
          <w:lang w:val="en-US" w:eastAsia="zh-CN"/>
        </w:rPr>
        <w:tab/>
      </w:r>
      <w:r>
        <w:rPr>
          <w:rFonts w:hint="eastAsia" w:ascii="楷体_GB2312" w:hAnsi="Times New Roman" w:eastAsia="楷体_GB2312" w:cs="Times New Roman"/>
          <w:sz w:val="24"/>
          <w:szCs w:val="24"/>
          <w:lang w:val="en-US" w:eastAsia="zh-CN"/>
        </w:rPr>
        <w:fldChar w:fldCharType="begin"/>
      </w:r>
      <w:r>
        <w:rPr>
          <w:rFonts w:hint="eastAsia" w:ascii="楷体_GB2312" w:hAnsi="Times New Roman" w:eastAsia="楷体_GB2312" w:cs="Times New Roman"/>
          <w:sz w:val="24"/>
          <w:szCs w:val="24"/>
          <w:lang w:val="en-US" w:eastAsia="zh-CN"/>
        </w:rPr>
        <w:instrText xml:space="preserve"> PAGEREF _Toc30252 \h </w:instrText>
      </w:r>
      <w:r>
        <w:rPr>
          <w:rFonts w:hint="eastAsia" w:ascii="楷体_GB2312" w:hAnsi="Times New Roman" w:eastAsia="楷体_GB2312" w:cs="Times New Roman"/>
          <w:sz w:val="24"/>
          <w:szCs w:val="24"/>
          <w:lang w:val="en-US" w:eastAsia="zh-CN"/>
        </w:rPr>
        <w:fldChar w:fldCharType="separate"/>
      </w:r>
      <w:r>
        <w:rPr>
          <w:rFonts w:hint="eastAsia" w:ascii="楷体_GB2312" w:hAnsi="Times New Roman" w:eastAsia="楷体_GB2312" w:cs="Times New Roman"/>
          <w:sz w:val="24"/>
          <w:szCs w:val="24"/>
          <w:lang w:val="en-US" w:eastAsia="zh-CN"/>
        </w:rPr>
        <w:t>42</w:t>
      </w:r>
      <w:r>
        <w:rPr>
          <w:rFonts w:hint="eastAsia" w:ascii="楷体_GB2312" w:hAnsi="Times New Roman" w:eastAsia="楷体_GB2312" w:cs="Times New Roman"/>
          <w:sz w:val="24"/>
          <w:szCs w:val="24"/>
          <w:lang w:val="en-US" w:eastAsia="zh-CN"/>
        </w:rPr>
        <w:fldChar w:fldCharType="end"/>
      </w:r>
      <w:r>
        <w:rPr>
          <w:rFonts w:hint="eastAsia" w:ascii="楷体_GB2312" w:hAnsi="Times New Roman" w:eastAsia="楷体_GB2312" w:cs="Times New Roman"/>
          <w:sz w:val="24"/>
          <w:szCs w:val="24"/>
          <w:lang w:val="zh-CN" w:eastAsia="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zh-CN" w:eastAsia="zh-CN"/>
        </w:rPr>
        <w:fldChar w:fldCharType="begin"/>
      </w:r>
      <w:r>
        <w:rPr>
          <w:rFonts w:hint="eastAsia" w:ascii="楷体_GB2312" w:hAnsi="Times New Roman" w:eastAsia="楷体_GB2312" w:cs="Times New Roman"/>
          <w:sz w:val="24"/>
          <w:szCs w:val="24"/>
          <w:lang w:val="zh-CN" w:eastAsia="zh-CN"/>
        </w:rPr>
        <w:instrText xml:space="preserve"> HYPERLINK \l _Toc29971 </w:instrText>
      </w:r>
      <w:r>
        <w:rPr>
          <w:rFonts w:hint="eastAsia" w:ascii="楷体_GB2312" w:hAnsi="Times New Roman" w:eastAsia="楷体_GB2312" w:cs="Times New Roman"/>
          <w:sz w:val="24"/>
          <w:szCs w:val="24"/>
          <w:lang w:val="zh-CN" w:eastAsia="zh-CN"/>
        </w:rPr>
        <w:fldChar w:fldCharType="separate"/>
      </w:r>
      <w:r>
        <w:rPr>
          <w:rFonts w:hint="eastAsia" w:ascii="楷体_GB2312" w:hAnsi="Times New Roman" w:eastAsia="楷体_GB2312" w:cs="Times New Roman"/>
          <w:sz w:val="24"/>
          <w:szCs w:val="24"/>
          <w:lang w:val="en-US" w:eastAsia="zh-CN"/>
        </w:rPr>
        <w:t>5．素质教育活动学分分配表</w:t>
      </w:r>
      <w:r>
        <w:rPr>
          <w:rFonts w:hint="eastAsia" w:ascii="楷体_GB2312" w:hAnsi="Times New Roman" w:eastAsia="楷体_GB2312" w:cs="Times New Roman"/>
          <w:sz w:val="24"/>
          <w:szCs w:val="24"/>
          <w:lang w:val="en-US" w:eastAsia="zh-CN"/>
        </w:rPr>
        <w:tab/>
      </w:r>
      <w:r>
        <w:rPr>
          <w:rFonts w:hint="eastAsia" w:ascii="楷体_GB2312" w:hAnsi="Times New Roman" w:eastAsia="楷体_GB2312" w:cs="Times New Roman"/>
          <w:sz w:val="24"/>
          <w:szCs w:val="24"/>
          <w:lang w:val="en-US" w:eastAsia="zh-CN"/>
        </w:rPr>
        <w:fldChar w:fldCharType="begin"/>
      </w:r>
      <w:r>
        <w:rPr>
          <w:rFonts w:hint="eastAsia" w:ascii="楷体_GB2312" w:hAnsi="Times New Roman" w:eastAsia="楷体_GB2312" w:cs="Times New Roman"/>
          <w:sz w:val="24"/>
          <w:szCs w:val="24"/>
          <w:lang w:val="en-US" w:eastAsia="zh-CN"/>
        </w:rPr>
        <w:instrText xml:space="preserve"> PAGEREF _Toc29971 \h </w:instrText>
      </w:r>
      <w:r>
        <w:rPr>
          <w:rFonts w:hint="eastAsia" w:ascii="楷体_GB2312" w:hAnsi="Times New Roman" w:eastAsia="楷体_GB2312" w:cs="Times New Roman"/>
          <w:sz w:val="24"/>
          <w:szCs w:val="24"/>
          <w:lang w:val="en-US" w:eastAsia="zh-CN"/>
        </w:rPr>
        <w:fldChar w:fldCharType="separate"/>
      </w:r>
      <w:r>
        <w:rPr>
          <w:rFonts w:hint="eastAsia" w:ascii="楷体_GB2312" w:hAnsi="Times New Roman" w:eastAsia="楷体_GB2312" w:cs="Times New Roman"/>
          <w:sz w:val="24"/>
          <w:szCs w:val="24"/>
          <w:lang w:val="en-US" w:eastAsia="zh-CN"/>
        </w:rPr>
        <w:t>42</w:t>
      </w:r>
      <w:r>
        <w:rPr>
          <w:rFonts w:hint="eastAsia" w:ascii="楷体_GB2312" w:hAnsi="Times New Roman" w:eastAsia="楷体_GB2312" w:cs="Times New Roman"/>
          <w:sz w:val="24"/>
          <w:szCs w:val="24"/>
          <w:lang w:val="en-US" w:eastAsia="zh-CN"/>
        </w:rPr>
        <w:fldChar w:fldCharType="end"/>
      </w:r>
      <w:r>
        <w:rPr>
          <w:rFonts w:hint="eastAsia" w:ascii="楷体_GB2312" w:hAnsi="Times New Roman" w:eastAsia="楷体_GB2312" w:cs="Times New Roman"/>
          <w:sz w:val="24"/>
          <w:szCs w:val="24"/>
          <w:lang w:val="zh-CN" w:eastAsia="zh-CN"/>
        </w:rPr>
        <w:fldChar w:fldCharType="end"/>
      </w:r>
    </w:p>
    <w:p>
      <w:pPr>
        <w:pStyle w:val="5"/>
        <w:keepNext w:val="0"/>
        <w:keepLines w:val="0"/>
        <w:pageBreakBefore w:val="0"/>
        <w:tabs>
          <w:tab w:val="right" w:leader="dot" w:pos="8844"/>
        </w:tabs>
        <w:kinsoku/>
        <w:wordWrap/>
        <w:overflowPunct/>
        <w:topLinePunct w:val="0"/>
        <w:autoSpaceDE/>
        <w:autoSpaceDN/>
        <w:bidi w:val="0"/>
        <w:adjustRightInd/>
        <w:snapToGrid/>
        <w:spacing w:after="0" w:line="440" w:lineRule="exact"/>
        <w:textAlignment w:val="auto"/>
        <w:rPr>
          <w:sz w:val="24"/>
          <w:szCs w:val="24"/>
        </w:rPr>
      </w:pPr>
      <w:r>
        <w:rPr>
          <w:rFonts w:hint="eastAsia" w:ascii="楷体_GB2312" w:hAnsi="Times New Roman" w:eastAsia="楷体_GB2312" w:cs="Times New Roman"/>
          <w:sz w:val="24"/>
          <w:szCs w:val="24"/>
          <w:lang w:val="zh-CN" w:eastAsia="zh-CN"/>
        </w:rPr>
        <w:fldChar w:fldCharType="begin"/>
      </w:r>
      <w:r>
        <w:rPr>
          <w:rFonts w:hint="eastAsia" w:ascii="楷体_GB2312" w:hAnsi="Times New Roman" w:eastAsia="楷体_GB2312" w:cs="Times New Roman"/>
          <w:sz w:val="24"/>
          <w:szCs w:val="24"/>
          <w:lang w:val="zh-CN" w:eastAsia="zh-CN"/>
        </w:rPr>
        <w:instrText xml:space="preserve"> HYPERLINK \l _Toc16972 </w:instrText>
      </w:r>
      <w:r>
        <w:rPr>
          <w:rFonts w:hint="eastAsia" w:ascii="楷体_GB2312" w:hAnsi="Times New Roman" w:eastAsia="楷体_GB2312" w:cs="Times New Roman"/>
          <w:sz w:val="24"/>
          <w:szCs w:val="24"/>
          <w:lang w:val="zh-CN" w:eastAsia="zh-CN"/>
        </w:rPr>
        <w:fldChar w:fldCharType="separate"/>
      </w:r>
      <w:r>
        <w:rPr>
          <w:rFonts w:hint="eastAsia" w:ascii="楷体_GB2312" w:hAnsi="Times New Roman" w:eastAsia="楷体_GB2312" w:cs="Times New Roman"/>
          <w:sz w:val="24"/>
          <w:szCs w:val="24"/>
          <w:lang w:val="en-US" w:eastAsia="zh-CN"/>
        </w:rPr>
        <w:t>6．劳动周时间分配表</w:t>
      </w:r>
      <w:r>
        <w:rPr>
          <w:rFonts w:hint="eastAsia" w:ascii="楷体_GB2312" w:hAnsi="Times New Roman" w:eastAsia="楷体_GB2312" w:cs="Times New Roman"/>
          <w:sz w:val="24"/>
          <w:szCs w:val="24"/>
          <w:lang w:val="en-US" w:eastAsia="zh-CN"/>
        </w:rPr>
        <w:tab/>
      </w:r>
      <w:r>
        <w:rPr>
          <w:rFonts w:hint="eastAsia" w:ascii="楷体_GB2312" w:hAnsi="Times New Roman" w:eastAsia="楷体_GB2312" w:cs="Times New Roman"/>
          <w:sz w:val="24"/>
          <w:szCs w:val="24"/>
          <w:lang w:val="en-US" w:eastAsia="zh-CN"/>
        </w:rPr>
        <w:fldChar w:fldCharType="begin"/>
      </w:r>
      <w:r>
        <w:rPr>
          <w:rFonts w:hint="eastAsia" w:ascii="楷体_GB2312" w:hAnsi="Times New Roman" w:eastAsia="楷体_GB2312" w:cs="Times New Roman"/>
          <w:sz w:val="24"/>
          <w:szCs w:val="24"/>
          <w:lang w:val="en-US" w:eastAsia="zh-CN"/>
        </w:rPr>
        <w:instrText xml:space="preserve"> PAGEREF _Toc16972 \h </w:instrText>
      </w:r>
      <w:r>
        <w:rPr>
          <w:rFonts w:hint="eastAsia" w:ascii="楷体_GB2312" w:hAnsi="Times New Roman" w:eastAsia="楷体_GB2312" w:cs="Times New Roman"/>
          <w:sz w:val="24"/>
          <w:szCs w:val="24"/>
          <w:lang w:val="en-US" w:eastAsia="zh-CN"/>
        </w:rPr>
        <w:fldChar w:fldCharType="separate"/>
      </w:r>
      <w:r>
        <w:rPr>
          <w:rFonts w:hint="eastAsia" w:ascii="楷体_GB2312" w:hAnsi="Times New Roman" w:eastAsia="楷体_GB2312" w:cs="Times New Roman"/>
          <w:sz w:val="24"/>
          <w:szCs w:val="24"/>
          <w:lang w:val="en-US" w:eastAsia="zh-CN"/>
        </w:rPr>
        <w:t>42</w:t>
      </w:r>
      <w:r>
        <w:rPr>
          <w:rFonts w:hint="eastAsia" w:ascii="楷体_GB2312" w:hAnsi="Times New Roman" w:eastAsia="楷体_GB2312" w:cs="Times New Roman"/>
          <w:sz w:val="24"/>
          <w:szCs w:val="24"/>
          <w:lang w:val="en-US" w:eastAsia="zh-CN"/>
        </w:rPr>
        <w:fldChar w:fldCharType="end"/>
      </w:r>
      <w:r>
        <w:rPr>
          <w:rFonts w:hint="eastAsia" w:ascii="楷体_GB2312" w:hAnsi="Times New Roman" w:eastAsia="楷体_GB2312" w:cs="Times New Roman"/>
          <w:sz w:val="24"/>
          <w:szCs w:val="24"/>
          <w:lang w:val="zh-CN" w:eastAsia="zh-CN"/>
        </w:rPr>
        <w:fldChar w:fldCharType="end"/>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eastAsia="黑体"/>
          <w:b w:val="0"/>
          <w:color w:val="000000"/>
          <w:sz w:val="24"/>
          <w:szCs w:val="24"/>
        </w:rPr>
      </w:pPr>
      <w:r>
        <w:rPr>
          <w:bCs/>
          <w:sz w:val="24"/>
          <w:szCs w:val="24"/>
          <w:lang w:val="zh-CN"/>
        </w:rPr>
        <w:fldChar w:fldCharType="end"/>
      </w:r>
    </w:p>
    <w:p>
      <w:pPr>
        <w:pageBreakBefore w:val="0"/>
        <w:kinsoku/>
        <w:wordWrap/>
        <w:overflowPunct/>
        <w:topLinePunct w:val="0"/>
        <w:autoSpaceDE/>
        <w:autoSpaceDN/>
        <w:bidi w:val="0"/>
        <w:spacing w:line="440" w:lineRule="exact"/>
        <w:rPr>
          <w:rFonts w:hint="eastAsia"/>
        </w:rPr>
      </w:pPr>
    </w:p>
    <w:p>
      <w:pPr>
        <w:pageBreakBefore w:val="0"/>
        <w:kinsoku/>
        <w:wordWrap/>
        <w:overflowPunct/>
        <w:topLinePunct w:val="0"/>
        <w:autoSpaceDE/>
        <w:autoSpaceDN/>
        <w:bidi w:val="0"/>
        <w:spacing w:line="440" w:lineRule="exact"/>
        <w:rPr>
          <w:rFonts w:hint="eastAsia"/>
        </w:rPr>
      </w:pPr>
    </w:p>
    <w:p>
      <w:pPr>
        <w:pageBreakBefore w:val="0"/>
        <w:kinsoku/>
        <w:wordWrap/>
        <w:overflowPunct/>
        <w:topLinePunct w:val="0"/>
        <w:autoSpaceDE/>
        <w:autoSpaceDN/>
        <w:bidi w:val="0"/>
        <w:spacing w:line="440" w:lineRule="exact"/>
        <w:rPr>
          <w:rFonts w:hint="eastAsia"/>
        </w:rPr>
      </w:pPr>
    </w:p>
    <w:p>
      <w:pPr>
        <w:pageBreakBefore w:val="0"/>
        <w:kinsoku/>
        <w:wordWrap/>
        <w:overflowPunct/>
        <w:topLinePunct w:val="0"/>
        <w:autoSpaceDE/>
        <w:autoSpaceDN/>
        <w:bidi w:val="0"/>
        <w:spacing w:line="440" w:lineRule="exact"/>
        <w:rPr>
          <w:rFonts w:hint="eastAsia"/>
        </w:rPr>
      </w:pPr>
    </w:p>
    <w:p>
      <w:pPr>
        <w:pStyle w:val="2"/>
        <w:pageBreakBefore w:val="0"/>
        <w:kinsoku/>
        <w:wordWrap/>
        <w:overflowPunct/>
        <w:topLinePunct w:val="0"/>
        <w:autoSpaceDE/>
        <w:autoSpaceDN/>
        <w:bidi w:val="0"/>
        <w:spacing w:before="0" w:after="0" w:line="440" w:lineRule="exact"/>
        <w:ind w:left="0" w:leftChars="0" w:right="0" w:rightChars="0" w:firstLine="0" w:firstLineChars="0"/>
        <w:jc w:val="center"/>
        <w:rPr>
          <w:rFonts w:hint="eastAsia" w:ascii="黑体" w:eastAsia="黑体"/>
          <w:b w:val="0"/>
          <w:color w:val="000000"/>
          <w:sz w:val="32"/>
          <w:szCs w:val="32"/>
        </w:rPr>
        <w:sectPr>
          <w:headerReference r:id="rId3" w:type="default"/>
          <w:footerReference r:id="rId4" w:type="default"/>
          <w:pgSz w:w="11906" w:h="16838"/>
          <w:pgMar w:top="1701" w:right="1361" w:bottom="1247" w:left="1701" w:header="851" w:footer="992" w:gutter="0"/>
          <w:pgNumType w:start="0"/>
          <w:cols w:space="720" w:num="1"/>
          <w:docGrid w:type="linesAndChars" w:linePitch="312" w:charSpace="0"/>
        </w:sectPr>
      </w:pPr>
    </w:p>
    <w:p>
      <w:pPr>
        <w:pStyle w:val="2"/>
        <w:pageBreakBefore w:val="0"/>
        <w:numPr>
          <w:ilvl w:val="0"/>
          <w:numId w:val="1"/>
        </w:numPr>
        <w:kinsoku/>
        <w:wordWrap/>
        <w:overflowPunct/>
        <w:topLinePunct w:val="0"/>
        <w:autoSpaceDE/>
        <w:autoSpaceDN/>
        <w:bidi w:val="0"/>
        <w:spacing w:before="0" w:after="0" w:line="440" w:lineRule="exact"/>
        <w:ind w:left="0" w:leftChars="0" w:right="0" w:rightChars="0" w:firstLine="0" w:firstLineChars="0"/>
        <w:jc w:val="center"/>
        <w:rPr>
          <w:rFonts w:hint="eastAsia" w:ascii="黑体" w:eastAsia="黑体"/>
          <w:b w:val="0"/>
          <w:color w:val="000000"/>
          <w:sz w:val="32"/>
          <w:szCs w:val="32"/>
        </w:rPr>
      </w:pPr>
      <w:bookmarkStart w:id="2" w:name="_Toc8975"/>
      <w:r>
        <w:rPr>
          <w:rFonts w:hint="eastAsia" w:ascii="黑体" w:eastAsia="黑体"/>
          <w:b w:val="0"/>
          <w:color w:val="000000"/>
          <w:sz w:val="32"/>
          <w:szCs w:val="32"/>
        </w:rPr>
        <w:t>专业设置与办学定位</w:t>
      </w:r>
      <w:bookmarkEnd w:id="0"/>
      <w:bookmarkEnd w:id="1"/>
      <w:bookmarkEnd w:id="2"/>
    </w:p>
    <w:p>
      <w:pPr>
        <w:bidi w:val="0"/>
        <w:rPr>
          <w:rFonts w:hint="eastAsia"/>
        </w:rPr>
      </w:pPr>
    </w:p>
    <w:p>
      <w:pPr>
        <w:pStyle w:val="3"/>
        <w:pageBreakBefore w:val="0"/>
        <w:kinsoku/>
        <w:wordWrap/>
        <w:overflowPunct/>
        <w:topLinePunct w:val="0"/>
        <w:autoSpaceDE/>
        <w:autoSpaceDN/>
        <w:bidi w:val="0"/>
        <w:spacing w:before="0" w:after="0" w:line="440" w:lineRule="exact"/>
        <w:ind w:firstLine="480" w:firstLineChars="200"/>
        <w:rPr>
          <w:rFonts w:hint="eastAsia" w:ascii="黑体" w:eastAsia="黑体"/>
          <w:b w:val="0"/>
          <w:color w:val="000000"/>
          <w:sz w:val="24"/>
        </w:rPr>
      </w:pPr>
      <w:bookmarkStart w:id="3" w:name="_Toc15956"/>
      <w:bookmarkStart w:id="4" w:name="_Toc4642"/>
      <w:bookmarkStart w:id="5" w:name="_Toc75253698"/>
      <w:r>
        <w:rPr>
          <w:rFonts w:hint="eastAsia" w:ascii="黑体" w:eastAsia="黑体"/>
          <w:b w:val="0"/>
          <w:color w:val="000000"/>
          <w:sz w:val="24"/>
        </w:rPr>
        <w:t>一、专业类别归属</w:t>
      </w:r>
      <w:bookmarkEnd w:id="3"/>
    </w:p>
    <w:p>
      <w:pPr>
        <w:pStyle w:val="4"/>
        <w:pageBreakBefore w:val="0"/>
        <w:kinsoku/>
        <w:wordWrap/>
        <w:overflowPunct/>
        <w:topLinePunct w:val="0"/>
        <w:autoSpaceDE/>
        <w:autoSpaceDN/>
        <w:bidi w:val="0"/>
        <w:spacing w:before="0" w:after="0" w:line="440" w:lineRule="exact"/>
        <w:ind w:firstLine="480" w:firstLineChars="200"/>
        <w:rPr>
          <w:rFonts w:hint="eastAsia" w:ascii="楷体_GB2312" w:eastAsia="楷体_GB2312"/>
          <w:b w:val="0"/>
          <w:color w:val="000000"/>
          <w:sz w:val="24"/>
        </w:rPr>
      </w:pPr>
      <w:bookmarkStart w:id="6" w:name="_Toc515880376"/>
      <w:bookmarkStart w:id="7" w:name="_Toc9938"/>
      <w:bookmarkStart w:id="8" w:name="_Toc3633"/>
      <w:bookmarkStart w:id="9" w:name="_Toc19043"/>
      <w:r>
        <w:rPr>
          <w:rFonts w:hint="eastAsia" w:ascii="楷体_GB2312" w:eastAsia="楷体_GB2312"/>
          <w:b w:val="0"/>
          <w:color w:val="000000"/>
          <w:sz w:val="24"/>
        </w:rPr>
        <w:t>（一）专业归属类别</w:t>
      </w:r>
      <w:bookmarkEnd w:id="6"/>
      <w:bookmarkEnd w:id="7"/>
      <w:bookmarkEnd w:id="8"/>
      <w:bookmarkEnd w:id="9"/>
    </w:p>
    <w:p>
      <w:pPr>
        <w:pageBreakBefore w:val="0"/>
        <w:kinsoku/>
        <w:wordWrap/>
        <w:overflowPunct/>
        <w:topLinePunct w:val="0"/>
        <w:autoSpaceDE/>
        <w:autoSpaceDN/>
        <w:bidi w:val="0"/>
        <w:spacing w:line="440" w:lineRule="exact"/>
        <w:ind w:firstLine="470" w:firstLineChars="196"/>
        <w:rPr>
          <w:rFonts w:ascii="宋体" w:hAnsi="宋体"/>
          <w:sz w:val="24"/>
        </w:rPr>
      </w:pPr>
      <w:r>
        <w:rPr>
          <w:rFonts w:ascii="宋体" w:hAnsi="宋体"/>
          <w:sz w:val="24"/>
        </w:rPr>
        <w:t>1</w:t>
      </w:r>
      <w:r>
        <w:rPr>
          <w:rFonts w:hint="eastAsia" w:ascii="宋体" w:hAnsi="宋体"/>
          <w:sz w:val="24"/>
        </w:rPr>
        <w:t>．</w:t>
      </w:r>
      <w:r>
        <w:rPr>
          <w:rFonts w:ascii="宋体" w:hAnsi="宋体"/>
          <w:sz w:val="24"/>
        </w:rPr>
        <w:t>专业名称</w:t>
      </w:r>
      <w:r>
        <w:rPr>
          <w:rFonts w:hint="eastAsia" w:ascii="宋体" w:hAnsi="宋体"/>
          <w:sz w:val="24"/>
        </w:rPr>
        <w:t>：现代</w:t>
      </w:r>
      <w:r>
        <w:rPr>
          <w:rFonts w:ascii="宋体" w:hAnsi="宋体"/>
          <w:sz w:val="24"/>
        </w:rPr>
        <w:t>物流管理</w:t>
      </w:r>
    </w:p>
    <w:p>
      <w:pPr>
        <w:pageBreakBefore w:val="0"/>
        <w:kinsoku/>
        <w:wordWrap/>
        <w:overflowPunct/>
        <w:topLinePunct w:val="0"/>
        <w:autoSpaceDE/>
        <w:autoSpaceDN/>
        <w:bidi w:val="0"/>
        <w:spacing w:line="440" w:lineRule="exact"/>
        <w:ind w:firstLine="470" w:firstLineChars="196"/>
        <w:rPr>
          <w:rFonts w:ascii="宋体" w:hAnsi="宋体"/>
          <w:sz w:val="24"/>
        </w:rPr>
      </w:pPr>
      <w:r>
        <w:rPr>
          <w:rFonts w:ascii="宋体" w:hAnsi="宋体"/>
          <w:sz w:val="24"/>
        </w:rPr>
        <w:t>2</w:t>
      </w:r>
      <w:r>
        <w:rPr>
          <w:rFonts w:hint="eastAsia" w:ascii="宋体" w:hAnsi="宋体"/>
          <w:sz w:val="24"/>
        </w:rPr>
        <w:t>．</w:t>
      </w:r>
      <w:r>
        <w:rPr>
          <w:rFonts w:ascii="宋体" w:hAnsi="宋体"/>
          <w:sz w:val="24"/>
        </w:rPr>
        <w:t>专业代码</w:t>
      </w:r>
      <w:r>
        <w:rPr>
          <w:rFonts w:hint="eastAsia" w:ascii="宋体" w:hAnsi="宋体"/>
          <w:sz w:val="24"/>
        </w:rPr>
        <w:t>：</w:t>
      </w:r>
      <w:r>
        <w:rPr>
          <w:rFonts w:hint="eastAsia" w:ascii="宋体" w:hAnsi="宋体" w:cs="Tahoma"/>
          <w:bCs/>
          <w:kern w:val="0"/>
          <w:sz w:val="24"/>
        </w:rPr>
        <w:t>530802</w:t>
      </w:r>
    </w:p>
    <w:p>
      <w:pPr>
        <w:pageBreakBefore w:val="0"/>
        <w:kinsoku/>
        <w:wordWrap/>
        <w:overflowPunct/>
        <w:topLinePunct w:val="0"/>
        <w:autoSpaceDE/>
        <w:autoSpaceDN/>
        <w:bidi w:val="0"/>
        <w:spacing w:line="440" w:lineRule="exact"/>
        <w:ind w:firstLine="470" w:firstLineChars="196"/>
        <w:rPr>
          <w:rFonts w:ascii="宋体" w:hAnsi="宋体"/>
          <w:sz w:val="24"/>
        </w:rPr>
      </w:pPr>
      <w:r>
        <w:rPr>
          <w:rFonts w:ascii="宋体" w:hAnsi="宋体"/>
          <w:sz w:val="24"/>
        </w:rPr>
        <w:t>3</w:t>
      </w:r>
      <w:r>
        <w:rPr>
          <w:rFonts w:hint="eastAsia" w:ascii="宋体" w:hAnsi="宋体"/>
          <w:sz w:val="24"/>
        </w:rPr>
        <w:t>．</w:t>
      </w:r>
      <w:r>
        <w:rPr>
          <w:rFonts w:ascii="宋体" w:hAnsi="宋体"/>
          <w:sz w:val="24"/>
        </w:rPr>
        <w:t>归属类别</w:t>
      </w:r>
      <w:r>
        <w:rPr>
          <w:rFonts w:hint="eastAsia" w:ascii="宋体" w:hAnsi="宋体"/>
          <w:sz w:val="24"/>
        </w:rPr>
        <w:t>：财经商贸大类（物流类5308）</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eastAsia="楷体_GB2312"/>
          <w:b w:val="0"/>
          <w:color w:val="000000"/>
          <w:sz w:val="24"/>
        </w:rPr>
      </w:pPr>
      <w:bookmarkStart w:id="10" w:name="_Toc867"/>
      <w:bookmarkStart w:id="11" w:name="_Toc5920"/>
      <w:r>
        <w:rPr>
          <w:rFonts w:hint="eastAsia" w:ascii="楷体_GB2312" w:eastAsia="楷体_GB2312"/>
          <w:b w:val="0"/>
          <w:color w:val="000000"/>
          <w:sz w:val="24"/>
        </w:rPr>
        <w:t>（二）人才培养目标和人才规格</w:t>
      </w:r>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rPr>
        <w:t>1.人才培养目标</w:t>
      </w:r>
      <w:bookmarkStart w:id="12" w:name="_Toc51588037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lang w:eastAsia="zh-CN"/>
        </w:rPr>
        <w:t>现代物流管理专业</w:t>
      </w:r>
      <w:r>
        <w:rPr>
          <w:rFonts w:hint="eastAsia" w:ascii="宋体" w:hAnsi="宋体" w:cs="宋体"/>
          <w:sz w:val="24"/>
        </w:rPr>
        <w:t>面向商贸物流行业发展需求，培养德智体美劳全面发展，具备良好的人文素养、职业道德和创新意识、工匠精神，具备物流管理实践能力、创新创业能力和可持续发展能力，能够从事仓储、运输、快递等基层管理工作的高素质技术技能人才。工作3～5年以后，可胜任商贸物流企业的仓储经理、运输经理、快递运营经理等中层管理岗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rPr>
        <w:t>2.人才规格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rPr>
        <w:t>根据上述人才培养目标，</w:t>
      </w:r>
      <w:r>
        <w:rPr>
          <w:rFonts w:hint="eastAsia" w:ascii="宋体" w:hAnsi="宋体" w:cs="宋体"/>
          <w:sz w:val="24"/>
          <w:lang w:eastAsia="zh-CN"/>
        </w:rPr>
        <w:t>现代物流管理专业</w:t>
      </w:r>
      <w:r>
        <w:rPr>
          <w:rFonts w:hint="eastAsia" w:ascii="宋体" w:hAnsi="宋体" w:cs="宋体"/>
          <w:sz w:val="24"/>
        </w:rPr>
        <w:t>毕业生应在素质、知识和能力等方面达到以下要求：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rPr>
      </w:pPr>
      <w:r>
        <w:rPr>
          <w:rFonts w:hint="eastAsia" w:ascii="宋体" w:hAnsi="宋体" w:cs="宋体"/>
          <w:sz w:val="24"/>
        </w:rPr>
        <w:t>（1）素质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rPr>
        <w:t>1）坚定拥护中国共产党领导和我国社会主义制度，在习近平新时代中国特色社会主义思想指引下，践行社会主义核心价值观，具有深厚爱国情感和中华民族自豪感。</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2）崇尚宪法、遵纪守法、崇德向善、履行道德准则和行为规范，具有社会责任感和社会参与意识。</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3）具有</w:t>
      </w:r>
      <w:r>
        <w:rPr>
          <w:rFonts w:hint="eastAsia" w:ascii="宋体" w:hAnsi="宋体" w:cs="宋体"/>
          <w:sz w:val="24"/>
          <w:shd w:val="clear" w:color="auto" w:fill="FFFFFF"/>
        </w:rPr>
        <w:t>正确的劳动观点和劳动态度，</w:t>
      </w:r>
      <w:r>
        <w:rPr>
          <w:rFonts w:hint="eastAsia" w:ascii="宋体" w:hAnsi="宋体" w:cs="宋体"/>
          <w:sz w:val="24"/>
        </w:rPr>
        <w:t>热爱劳动，</w:t>
      </w:r>
      <w:r>
        <w:rPr>
          <w:rFonts w:hint="eastAsia" w:ascii="宋体" w:hAnsi="宋体" w:cs="宋体"/>
          <w:sz w:val="24"/>
          <w:shd w:val="clear" w:color="auto" w:fill="FFFFFF"/>
        </w:rPr>
        <w:t>养成劳动习惯。</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4）具有质量意识、环保意识、安全意识、信息素养、工匠精神和创新思维。</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5）具有自我管理能力、职业生涯规划意识、较强的集体意识和团队合作精神。</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6）具有勇于奋斗、积极进取、诚实守信、爱岗敬业、精益求精和</w:t>
      </w:r>
      <w:r>
        <w:rPr>
          <w:rFonts w:hint="eastAsia"/>
          <w:sz w:val="24"/>
        </w:rPr>
        <w:t>善于创新</w:t>
      </w:r>
      <w:r>
        <w:rPr>
          <w:rFonts w:hint="eastAsia" w:ascii="宋体" w:hAnsi="宋体" w:cs="宋体"/>
          <w:sz w:val="24"/>
        </w:rPr>
        <w:t>的职业素质。</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7）具有健康的体魄、心理和健全的人格，养成良好的健身与卫生习惯，以及良好的行为习惯。</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8）具有一定的审美和人文素养。</w:t>
      </w:r>
      <w:r>
        <w:rPr>
          <w:rFonts w:hint="eastAsia" w:ascii="宋体" w:hAnsi="宋体" w:cs="宋体"/>
          <w:sz w:val="24"/>
        </w:rPr>
        <w:tab/>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（2）知识</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1）掌握高职学生必备的思想政治理论、科学文化基础知识、中华优秀传统文化知识、商务礼仪知识。</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2）掌握法律法规知识、企业管理知识，了解国际国内经济发展趋势，熟悉市场经济规则，掌握物流市场分析、客户服务管理的基本知识与方法。</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3）掌握物流系统的构成要素、货品分类与质量控制的基本知识与方法，掌握物流运筹学、电子商务运营、供应链管理等基本知识。</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4）掌握仓储管理、运输管理、快递运营、第三方物流、国际物流等物流运作的基本知识与方法，掌握物流作业及现场管理的基本流程与优化方法，掌握物流设施设备选择与运行的基本知识与方法，掌握物流成本预测、核算与控制的基本知识与方法，掌握现代物流信息技术运用的基本知识与方法，了解大数据、智慧物流、物联网等现代物流发展的新知识、新技术。</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（2）能力</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1）具备探究学习和终身学习的能力，并能够分析问题和解决问题。</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2）具备良好的语言和文字表达能力，在人际交往中，能够清晰表述自己的思想，并能够进行良好的沟通与协作。</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3）具备一定的英语表达能力，能够运用英语处理简单英文函件和单证。</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4）具备计算机操作能力，能够熟练运用Office办公软件，进行文档编辑、数据处理、演示汇报。</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5）具备市场分析与客户管理能力，能够对物流市场进行有效分析，实施有效客户服务。</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5）具备物流作业管理能力，能够有效进行仓储、运输、快递运营等物流作业的设计、规划、组织与控制。</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6）具有财务成本核算能力，能够精准的进行物流成本预测、核算与分析控制。</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 xml:space="preserve">7）具备信息技术应用能力，能够运用大数据、智慧物流、物联网等先进技术提升物流运作效率，并运用物流信息技术解决物流问题。 </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13" w:name="_Toc17146"/>
      <w:bookmarkStart w:id="14" w:name="_Toc7362"/>
      <w:bookmarkStart w:id="15" w:name="_Toc26136"/>
      <w:r>
        <w:rPr>
          <w:rFonts w:hint="eastAsia" w:ascii="楷体_GB2312" w:hAnsi="Times New Roman" w:eastAsia="楷体_GB2312" w:cs="Times New Roman"/>
          <w:b w:val="0"/>
          <w:color w:val="000000"/>
          <w:sz w:val="24"/>
        </w:rPr>
        <w:t>（三）专业的框架设置</w:t>
      </w:r>
      <w:bookmarkEnd w:id="12"/>
      <w:bookmarkEnd w:id="13"/>
      <w:bookmarkEnd w:id="14"/>
      <w:bookmarkEnd w:id="15"/>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根据国家最新《高职高专专业目录》中对</w:t>
      </w:r>
      <w:r>
        <w:rPr>
          <w:rFonts w:hint="eastAsia" w:ascii="宋体" w:hAnsi="宋体" w:cs="宋体"/>
          <w:sz w:val="24"/>
          <w:lang w:eastAsia="zh-CN"/>
        </w:rPr>
        <w:t>现代物流管理专业</w:t>
      </w:r>
      <w:r>
        <w:rPr>
          <w:rFonts w:hint="eastAsia" w:ascii="宋体" w:hAnsi="宋体" w:cs="宋体"/>
          <w:sz w:val="24"/>
        </w:rPr>
        <w:t>的描述，本专业的框架设置为：</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专业培养目标：面向商贸物流企业，培养能够从事仓储、运输、快递等基层管理工作的高素质技术技能人才。</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人才培养水平：培养具备“中级”物流管理职业技能水平的物流人才。</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就业面向：商贸物流企业的仓储类、运输类、快递类等基层管理岗位群。</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专业核心能力：具备仓储管理、运输管理、快递运营管理等物流管理实践能力、创新创业能力和可持续发展能力。</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专业核心课程与实践环节：物流仓储管理、物流运输管理、快递管理实务、物流信息技术四门核心课程；物流企业认知实训、物流（仓储、运输、快递、信息管理、国际货代）专项实训、物流综合实训及毕业顶岗实习等实践环节。</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16" w:name="_Toc686"/>
      <w:bookmarkStart w:id="17" w:name="_Toc12260"/>
      <w:r>
        <w:rPr>
          <w:rFonts w:hint="eastAsia" w:ascii="楷体_GB2312" w:hAnsi="Times New Roman" w:eastAsia="楷体_GB2312" w:cs="Times New Roman"/>
          <w:b w:val="0"/>
          <w:color w:val="000000"/>
          <w:sz w:val="24"/>
        </w:rPr>
        <w:t>（四）开设的课程</w:t>
      </w:r>
      <w:bookmarkEnd w:id="16"/>
      <w:bookmarkEnd w:id="17"/>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1．基本素质课程</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根据人才培养目标和人才培养规格定位，具体开设了思想道德修养与法律基础、形势与政策、毛泽东思想和中国特色社会主义理论体系概论、大学生心理健康教育、职业生涯规划、创业基础、大学生就业指导、中国传统文化、大学语文、体育与健康、大学英语、礼仪、计算机应用基础等课程。结合学生职业发展需要，实施了基于学分制的课程体系改革，设置大学英语为选修课，备选课程包括“企业管理基础、市场营销学、经济学基础和大数据基础”四门课程与之对应。基本素质课程的设置充分符合</w:t>
      </w:r>
      <w:r>
        <w:rPr>
          <w:rFonts w:hint="eastAsia" w:ascii="宋体" w:hAnsi="宋体" w:cs="宋体"/>
          <w:sz w:val="24"/>
          <w:lang w:eastAsia="zh-CN"/>
        </w:rPr>
        <w:t>现代物流管理专业</w:t>
      </w:r>
      <w:r>
        <w:rPr>
          <w:rFonts w:hint="eastAsia" w:ascii="宋体" w:hAnsi="宋体" w:cs="宋体"/>
          <w:sz w:val="24"/>
        </w:rPr>
        <w:t>学生职业发展的需要。</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bookmarkStart w:id="18" w:name="_Toc11203"/>
      <w:bookmarkStart w:id="19" w:name="_Toc515880380"/>
      <w:r>
        <w:rPr>
          <w:rFonts w:hint="eastAsia" w:ascii="宋体" w:hAnsi="宋体" w:cs="宋体"/>
          <w:sz w:val="24"/>
        </w:rPr>
        <w:t>2．职业素质课程</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本专业开设的职业素质课程包括物流管理基础、物流配送管理、客户关系管理、国际物流与货运代理、供应链管理、物流成本管理共计6门课程，形成职业基本知识素养，为进一步学习职业技能课程奠定基础。</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3．职业技能课程</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本专业开设的职业技能课程包括物流运筹学、物流仓储管理、物流运输管理、快递管理实务、物流信息技术、第三方物流运营等共计6门课程。</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4．职业拓展课程</w:t>
      </w:r>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ascii="宋体" w:hAnsi="宋体" w:cs="宋体"/>
          <w:sz w:val="24"/>
        </w:rPr>
        <w:t>本专业开设的职业拓展课程包括美学原理、音乐鉴赏等文化素质选修课程。通过学分选修，拓宽学生职业发展空间，提升学生审美和人文素养。</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20" w:name="_Toc21361"/>
      <w:bookmarkStart w:id="21" w:name="_Toc19838"/>
      <w:r>
        <w:rPr>
          <w:rFonts w:hint="eastAsia" w:ascii="楷体_GB2312" w:hAnsi="Times New Roman" w:eastAsia="楷体_GB2312" w:cs="Times New Roman"/>
          <w:b w:val="0"/>
          <w:color w:val="000000"/>
          <w:sz w:val="24"/>
        </w:rPr>
        <w:t>（五）知识素质体系要求</w:t>
      </w:r>
      <w:bookmarkEnd w:id="18"/>
      <w:bookmarkEnd w:id="19"/>
      <w:bookmarkEnd w:id="20"/>
      <w:bookmarkEnd w:id="21"/>
    </w:p>
    <w:p>
      <w:pPr>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bCs/>
          <w:iCs/>
          <w:sz w:val="24"/>
        </w:rPr>
      </w:pPr>
      <w:r>
        <w:rPr>
          <w:rFonts w:hint="eastAsia" w:ascii="宋体" w:hAnsi="宋体"/>
          <w:bCs/>
          <w:iCs/>
          <w:sz w:val="24"/>
        </w:rPr>
        <w:t>1. 就业职业领域</w:t>
      </w:r>
    </w:p>
    <w:p>
      <w:pPr>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bCs/>
          <w:iCs/>
          <w:sz w:val="24"/>
        </w:rPr>
      </w:pPr>
    </w:p>
    <w:p>
      <w:pPr>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bCs/>
          <w:iCs/>
          <w:sz w:val="24"/>
        </w:rPr>
      </w:pPr>
    </w:p>
    <w:p>
      <w:pPr>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bCs/>
          <w:iCs/>
          <w:sz w:val="24"/>
        </w:rPr>
      </w:pPr>
    </w:p>
    <w:p>
      <w:pPr>
        <w:pageBreakBefore w:val="0"/>
        <w:kinsoku/>
        <w:wordWrap/>
        <w:overflowPunct/>
        <w:topLinePunct w:val="0"/>
        <w:autoSpaceDE/>
        <w:autoSpaceDN/>
        <w:bidi w:val="0"/>
        <w:adjustRightInd w:val="0"/>
        <w:snapToGrid w:val="0"/>
        <w:spacing w:line="440" w:lineRule="exact"/>
        <w:ind w:firstLine="480" w:firstLineChars="200"/>
        <w:rPr>
          <w:rFonts w:hint="eastAsia" w:ascii="宋体" w:hAnsi="宋体"/>
          <w:bCs/>
          <w:iCs/>
          <w:sz w:val="24"/>
        </w:rPr>
      </w:pPr>
    </w:p>
    <w:p>
      <w:pPr>
        <w:pageBreakBefore w:val="0"/>
        <w:kinsoku/>
        <w:wordWrap/>
        <w:overflowPunct/>
        <w:topLinePunct w:val="0"/>
        <w:autoSpaceDE/>
        <w:autoSpaceDN/>
        <w:bidi w:val="0"/>
        <w:spacing w:line="440" w:lineRule="exact"/>
        <w:ind w:firstLine="102" w:firstLineChars="49"/>
        <w:rPr>
          <w:rFonts w:ascii="宋体" w:hAnsi="宋体"/>
          <w:b/>
          <w:szCs w:val="21"/>
        </w:rPr>
      </w:pPr>
      <w:r>
        <w:rPr>
          <w:rFonts w:hint="eastAsia" w:ascii="宋体" w:hAnsi="宋体"/>
          <w:b/>
          <w:szCs w:val="21"/>
        </w:rPr>
        <w:t>表</w:t>
      </w:r>
      <w:r>
        <w:rPr>
          <w:rFonts w:ascii="宋体" w:hAnsi="宋体"/>
          <w:b/>
          <w:szCs w:val="21"/>
        </w:rPr>
        <w:t xml:space="preserve">2  </w:t>
      </w:r>
      <w:r>
        <w:rPr>
          <w:rFonts w:hint="eastAsia" w:ascii="宋体" w:hAnsi="宋体"/>
          <w:b/>
          <w:szCs w:val="21"/>
        </w:rPr>
        <w:t xml:space="preserve">                         </w:t>
      </w:r>
      <w:r>
        <w:rPr>
          <w:rFonts w:hint="eastAsia" w:ascii="宋体" w:hAnsi="宋体"/>
          <w:b/>
          <w:szCs w:val="21"/>
          <w:u w:val="single"/>
        </w:rPr>
        <w:t xml:space="preserve"> </w:t>
      </w:r>
      <w:r>
        <w:rPr>
          <w:rFonts w:hint="eastAsia" w:ascii="宋体" w:hAnsi="宋体"/>
          <w:b/>
          <w:szCs w:val="21"/>
          <w:u w:val="single"/>
          <w:lang w:eastAsia="zh-CN"/>
        </w:rPr>
        <w:t>现代物流管理专业</w:t>
      </w:r>
      <w:r>
        <w:rPr>
          <w:rFonts w:hint="eastAsia" w:ascii="宋体" w:hAnsi="宋体"/>
          <w:b/>
          <w:szCs w:val="21"/>
          <w:u w:val="single"/>
        </w:rPr>
        <w:t>职业岗位群</w:t>
      </w:r>
    </w:p>
    <w:tbl>
      <w:tblPr>
        <w:tblStyle w:val="1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661"/>
        <w:gridCol w:w="246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025" w:type="dxa"/>
            <w:noWrap w:val="0"/>
            <w:vAlign w:val="center"/>
          </w:tcPr>
          <w:p>
            <w:pPr>
              <w:pageBreakBefore w:val="0"/>
              <w:kinsoku/>
              <w:wordWrap/>
              <w:overflowPunct/>
              <w:topLinePunct w:val="0"/>
              <w:autoSpaceDE/>
              <w:autoSpaceDN/>
              <w:bidi w:val="0"/>
              <w:spacing w:line="440" w:lineRule="exact"/>
              <w:jc w:val="right"/>
              <w:rPr>
                <w:rFonts w:hint="eastAsia" w:ascii="宋体" w:hAnsi="宋体"/>
                <w:b/>
                <w:kern w:val="0"/>
                <w:szCs w:val="21"/>
              </w:rPr>
            </w:pPr>
            <w:r>
              <w:rPr>
                <w:rFonts w:ascii="宋体" w:hAnsi="宋体"/>
                <w:b/>
                <w:szCs w:val="21"/>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7620</wp:posOffset>
                      </wp:positionV>
                      <wp:extent cx="1267460" cy="727710"/>
                      <wp:effectExtent l="2540" t="4445" r="6350" b="10795"/>
                      <wp:wrapNone/>
                      <wp:docPr id="5" name="直接箭头连接符 5"/>
                      <wp:cNvGraphicFramePr/>
                      <a:graphic xmlns:a="http://schemas.openxmlformats.org/drawingml/2006/main">
                        <a:graphicData uri="http://schemas.microsoft.com/office/word/2010/wordprocessingShape">
                          <wps:wsp>
                            <wps:cNvCnPr/>
                            <wps:spPr>
                              <a:xfrm>
                                <a:off x="0" y="0"/>
                                <a:ext cx="1267460" cy="727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15pt;margin-top:0.6pt;height:57.3pt;width:99.8pt;z-index:251663360;mso-width-relative:page;mso-height-relative:page;" filled="f" stroked="t" coordsize="21600,21600" o:gfxdata="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dJbndYAAAAJAQAADwAAAAAAAAABACAAAAAiAAAAZHJzL2Rv&#10;d25yZXYueG1sUEsBAhQAFAAAAAgAh07iQI1McoADAgAA8Q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b/>
                <w:szCs w:val="21"/>
              </w:rPr>
              <w:t>岗位群</w:t>
            </w:r>
          </w:p>
          <w:p>
            <w:pPr>
              <w:pageBreakBefore w:val="0"/>
              <w:kinsoku/>
              <w:wordWrap/>
              <w:overflowPunct/>
              <w:topLinePunct w:val="0"/>
              <w:autoSpaceDE/>
              <w:autoSpaceDN/>
              <w:bidi w:val="0"/>
              <w:spacing w:line="440" w:lineRule="exact"/>
              <w:jc w:val="left"/>
              <w:rPr>
                <w:rFonts w:hint="eastAsia" w:ascii="宋体" w:hAnsi="宋体"/>
                <w:b/>
                <w:kern w:val="0"/>
                <w:szCs w:val="21"/>
              </w:rPr>
            </w:pPr>
          </w:p>
          <w:p>
            <w:pPr>
              <w:pageBreakBefore w:val="0"/>
              <w:kinsoku/>
              <w:wordWrap/>
              <w:overflowPunct/>
              <w:topLinePunct w:val="0"/>
              <w:autoSpaceDE/>
              <w:autoSpaceDN/>
              <w:bidi w:val="0"/>
              <w:spacing w:line="440" w:lineRule="exact"/>
              <w:jc w:val="left"/>
              <w:rPr>
                <w:rFonts w:hint="eastAsia" w:ascii="宋体" w:hAnsi="宋体"/>
                <w:b/>
                <w:kern w:val="0"/>
                <w:szCs w:val="21"/>
              </w:rPr>
            </w:pPr>
            <w:r>
              <w:rPr>
                <w:rFonts w:hint="eastAsia" w:ascii="宋体" w:hAnsi="宋体"/>
                <w:b/>
                <w:kern w:val="0"/>
                <w:szCs w:val="21"/>
              </w:rPr>
              <w:t>岗位晋升</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仓储类岗位群</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运输类岗位群</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快递类岗位群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基层</w:t>
            </w:r>
            <w:r>
              <w:rPr>
                <w:rFonts w:hint="eastAsia" w:ascii="宋体" w:hAnsi="宋体"/>
                <w:b/>
                <w:kern w:val="0"/>
                <w:szCs w:val="21"/>
              </w:rPr>
              <w:t>操作</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（初次就业）</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收货员、拣货员、分拨员、理货员、打包员</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配送员、调度员、业务员、质量监控员、效率分析员</w:t>
            </w:r>
          </w:p>
        </w:tc>
        <w:tc>
          <w:tcPr>
            <w:tcW w:w="2030"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收派员、业务员、</w:t>
            </w:r>
          </w:p>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仓管员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sz w:val="24"/>
              </w:rPr>
              <w:t>★</w:t>
            </w:r>
            <w:r>
              <w:rPr>
                <w:rFonts w:hint="eastAsia" w:ascii="宋体" w:hAnsi="宋体"/>
                <w:kern w:val="0"/>
                <w:sz w:val="24"/>
              </w:rPr>
              <w:t>基</w:t>
            </w:r>
            <w:r>
              <w:rPr>
                <w:rFonts w:hint="eastAsia" w:ascii="宋体" w:hAnsi="宋体"/>
                <w:kern w:val="0"/>
                <w:szCs w:val="21"/>
              </w:rPr>
              <w:t>层</w:t>
            </w:r>
            <w:r>
              <w:rPr>
                <w:rFonts w:hint="eastAsia" w:ascii="宋体" w:hAnsi="宋体"/>
                <w:b/>
                <w:kern w:val="0"/>
                <w:szCs w:val="21"/>
              </w:rPr>
              <w:t>管理</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（1</w:t>
            </w:r>
            <w:r>
              <w:rPr>
                <w:rFonts w:hint="eastAsia" w:ascii="宋体" w:hAnsi="宋体" w:cs="宋体"/>
                <w:kern w:val="0"/>
                <w:szCs w:val="21"/>
              </w:rPr>
              <w:t>～</w:t>
            </w:r>
            <w:r>
              <w:rPr>
                <w:rFonts w:hint="eastAsia" w:ascii="宋体" w:hAnsi="宋体"/>
                <w:kern w:val="0"/>
                <w:szCs w:val="21"/>
              </w:rPr>
              <w:t>3年）</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仓库主管</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营业部主管、运营主管</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点部主管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sz w:val="24"/>
              </w:rPr>
              <w:t>★</w:t>
            </w:r>
            <w:r>
              <w:rPr>
                <w:rFonts w:hint="eastAsia" w:ascii="宋体" w:hAnsi="宋体"/>
                <w:kern w:val="0"/>
                <w:sz w:val="24"/>
              </w:rPr>
              <w:t>中</w:t>
            </w:r>
            <w:r>
              <w:rPr>
                <w:rFonts w:hint="eastAsia" w:ascii="宋体" w:hAnsi="宋体"/>
                <w:kern w:val="0"/>
                <w:szCs w:val="21"/>
              </w:rPr>
              <w:t>层</w:t>
            </w:r>
            <w:r>
              <w:rPr>
                <w:rFonts w:hint="eastAsia" w:ascii="宋体" w:hAnsi="宋体"/>
                <w:b/>
                <w:kern w:val="0"/>
                <w:szCs w:val="21"/>
              </w:rPr>
              <w:t>管理</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（3</w:t>
            </w:r>
            <w:r>
              <w:rPr>
                <w:rFonts w:hint="eastAsia" w:ascii="宋体" w:hAnsi="宋体" w:cs="宋体"/>
                <w:kern w:val="0"/>
                <w:szCs w:val="21"/>
              </w:rPr>
              <w:t>～</w:t>
            </w:r>
            <w:r>
              <w:rPr>
                <w:rFonts w:hint="eastAsia" w:ascii="宋体" w:hAnsi="宋体"/>
                <w:kern w:val="0"/>
                <w:szCs w:val="21"/>
              </w:rPr>
              <w:t>5年）</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仓储经理</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运输经理</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快递运营经理</w:t>
            </w:r>
          </w:p>
        </w:tc>
      </w:tr>
    </w:tbl>
    <w:p>
      <w:pPr>
        <w:pageBreakBefore w:val="0"/>
        <w:kinsoku/>
        <w:wordWrap/>
        <w:overflowPunct/>
        <w:topLinePunct w:val="0"/>
        <w:autoSpaceDE/>
        <w:autoSpaceDN/>
        <w:bidi w:val="0"/>
        <w:spacing w:line="440" w:lineRule="exact"/>
        <w:rPr>
          <w:rFonts w:hint="eastAsia"/>
        </w:rPr>
      </w:pPr>
    </w:p>
    <w:p>
      <w:pPr>
        <w:pStyle w:val="10"/>
        <w:pageBreakBefore w:val="0"/>
        <w:shd w:val="clear" w:color="auto" w:fill="FFFFFF"/>
        <w:kinsoku/>
        <w:wordWrap/>
        <w:overflowPunct/>
        <w:topLinePunct w:val="0"/>
        <w:autoSpaceDE/>
        <w:autoSpaceDN/>
        <w:bidi w:val="0"/>
        <w:spacing w:before="0" w:beforeAutospacing="0" w:after="0" w:afterAutospacing="0" w:line="440" w:lineRule="exact"/>
        <w:ind w:firstLine="480" w:firstLineChars="200"/>
        <w:rPr>
          <w:rFonts w:hint="eastAsia"/>
          <w:shd w:val="clear" w:color="auto" w:fill="FFFFFF"/>
        </w:rPr>
      </w:pPr>
      <w:r>
        <w:rPr>
          <w:rFonts w:hint="eastAsia"/>
          <w:shd w:val="clear" w:color="auto" w:fill="FFFFFF"/>
        </w:rPr>
        <w:t>2.工作岗位的知识、能力、职业素质要求</w:t>
      </w:r>
    </w:p>
    <w:p>
      <w:pPr>
        <w:pStyle w:val="10"/>
        <w:pageBreakBefore w:val="0"/>
        <w:shd w:val="clear" w:color="auto" w:fill="FFFFFF"/>
        <w:kinsoku/>
        <w:wordWrap/>
        <w:overflowPunct/>
        <w:topLinePunct w:val="0"/>
        <w:autoSpaceDE/>
        <w:autoSpaceDN/>
        <w:bidi w:val="0"/>
        <w:spacing w:before="0" w:beforeAutospacing="0" w:after="0" w:afterAutospacing="0" w:line="440" w:lineRule="exact"/>
        <w:ind w:firstLine="480" w:firstLineChars="200"/>
        <w:rPr>
          <w:rFonts w:hint="eastAsia"/>
          <w:shd w:val="clear" w:color="auto" w:fill="FFFFFF"/>
        </w:rPr>
      </w:pPr>
      <w:r>
        <w:rPr>
          <w:rFonts w:hint="eastAsia"/>
          <w:shd w:val="clear" w:color="auto" w:fill="FFFFFF"/>
        </w:rPr>
        <w:t>（1）基层操作岗位应掌握仓库作业、运输作业、快递作业、信息技术应用、等基本知识，具备收货、拣货、分拨、理货、打包、配送、调度、质量监控、效率分析、快件收发、客户问题处理等物流职业技能，具备爱岗敬业、诚实守信、团结协作、勇于奋斗的职业素养。</w:t>
      </w:r>
    </w:p>
    <w:p>
      <w:pPr>
        <w:pStyle w:val="10"/>
        <w:pageBreakBefore w:val="0"/>
        <w:shd w:val="clear" w:color="auto" w:fill="FFFFFF"/>
        <w:kinsoku/>
        <w:wordWrap/>
        <w:overflowPunct/>
        <w:topLinePunct w:val="0"/>
        <w:autoSpaceDE/>
        <w:autoSpaceDN/>
        <w:bidi w:val="0"/>
        <w:spacing w:before="0" w:beforeAutospacing="0" w:after="0" w:afterAutospacing="0" w:line="440" w:lineRule="exact"/>
        <w:ind w:firstLine="480" w:firstLineChars="200"/>
        <w:rPr>
          <w:shd w:val="clear" w:color="auto" w:fill="FFFFFF"/>
        </w:rPr>
      </w:pPr>
      <w:r>
        <w:rPr>
          <w:rFonts w:hint="eastAsia"/>
          <w:shd w:val="clear" w:color="auto" w:fill="FFFFFF"/>
        </w:rPr>
        <w:t>（2）基层管理岗位应掌握仓储作业管理、运输作业管理、快递运营管理、第三方物流企业管理、国际物流管理等基本知识与方法，具备物流综合业务管理能力，具备良好的沟通协调能力，具备熟练应用办公软件的能力，能够进行物流成本预测、核算与分析控制，能够运用大数据、智慧物流等先进技术提升物流运作效率，并运用物流信息技术解决物流问题，</w:t>
      </w:r>
      <w:r>
        <w:rPr>
          <w:rFonts w:hint="eastAsia"/>
        </w:rPr>
        <w:t>具</w:t>
      </w:r>
      <w:r>
        <w:rPr>
          <w:rFonts w:hint="eastAsia"/>
          <w:shd w:val="clear" w:color="auto" w:fill="FFFFFF"/>
        </w:rPr>
        <w:t>备爱岗敬业、诚实守信、团结协作的职业素质及</w:t>
      </w:r>
      <w:r>
        <w:rPr>
          <w:rFonts w:hint="eastAsia"/>
        </w:rPr>
        <w:t>质量意识、环保意识、安全意识、工匠精神和创新思维</w:t>
      </w:r>
      <w:r>
        <w:rPr>
          <w:rFonts w:hint="eastAsia"/>
          <w:shd w:val="clear" w:color="auto" w:fill="FFFFFF"/>
        </w:rPr>
        <w:t>。</w:t>
      </w:r>
    </w:p>
    <w:p>
      <w:pPr>
        <w:pStyle w:val="10"/>
        <w:pageBreakBefore w:val="0"/>
        <w:shd w:val="clear" w:color="auto" w:fill="FFFFFF"/>
        <w:kinsoku/>
        <w:wordWrap/>
        <w:overflowPunct/>
        <w:topLinePunct w:val="0"/>
        <w:autoSpaceDE/>
        <w:autoSpaceDN/>
        <w:bidi w:val="0"/>
        <w:spacing w:before="0" w:beforeAutospacing="0" w:after="0" w:afterAutospacing="0" w:line="440" w:lineRule="exact"/>
        <w:ind w:firstLine="480" w:firstLineChars="200"/>
        <w:rPr>
          <w:shd w:val="clear" w:color="auto" w:fill="FFFFFF"/>
        </w:rPr>
      </w:pPr>
      <w:r>
        <w:rPr>
          <w:rFonts w:hint="eastAsia"/>
          <w:shd w:val="clear" w:color="auto" w:fill="FFFFFF"/>
        </w:rPr>
        <w:t>（3）中层管理岗位所应掌握现代物流管理、财务管理、质量管理、客户关系管理等知识及政策、标准，具备组织领导能力、方案设计能力、人力资源管理能力、制度建设能力、过程控制与质量管理能力、物流运作成本核算与控制能力、信息技术管理能力，</w:t>
      </w:r>
      <w:r>
        <w:rPr>
          <w:rFonts w:hint="eastAsia"/>
        </w:rPr>
        <w:t>具</w:t>
      </w:r>
      <w:r>
        <w:rPr>
          <w:rFonts w:hint="eastAsia"/>
          <w:shd w:val="clear" w:color="auto" w:fill="FFFFFF"/>
        </w:rPr>
        <w:t>备遵纪守法、爱岗敬业、诚实守信、勇于拼搏、开拓创新的职业素质以及物流</w:t>
      </w:r>
      <w:r>
        <w:rPr>
          <w:rFonts w:hint="eastAsia"/>
        </w:rPr>
        <w:t>职业精神、职业规范和职业责任感</w:t>
      </w:r>
      <w:r>
        <w:rPr>
          <w:rFonts w:hint="eastAsia"/>
          <w:shd w:val="clear" w:color="auto" w:fill="FFFFFF"/>
        </w:rPr>
        <w:t>。</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22" w:name="_Toc5177"/>
      <w:bookmarkStart w:id="23" w:name="_Toc16529"/>
      <w:bookmarkStart w:id="24" w:name="_Toc515880381"/>
      <w:bookmarkStart w:id="25" w:name="_Toc8670"/>
      <w:r>
        <w:rPr>
          <w:rFonts w:hint="eastAsia" w:ascii="楷体_GB2312" w:hAnsi="Times New Roman" w:eastAsia="楷体_GB2312" w:cs="Times New Roman"/>
          <w:b w:val="0"/>
          <w:color w:val="000000"/>
          <w:sz w:val="24"/>
        </w:rPr>
        <w:t>（六）专业建设的指导意见</w:t>
      </w:r>
      <w:bookmarkEnd w:id="22"/>
      <w:bookmarkEnd w:id="23"/>
      <w:bookmarkEnd w:id="24"/>
      <w:bookmarkEnd w:id="25"/>
    </w:p>
    <w:p>
      <w:pPr>
        <w:pStyle w:val="10"/>
        <w:pageBreakBefore w:val="0"/>
        <w:kinsoku/>
        <w:wordWrap/>
        <w:overflowPunct/>
        <w:topLinePunct w:val="0"/>
        <w:autoSpaceDE/>
        <w:autoSpaceDN/>
        <w:bidi w:val="0"/>
        <w:spacing w:before="0" w:beforeAutospacing="0" w:after="0" w:afterAutospacing="0" w:line="440" w:lineRule="exact"/>
        <w:ind w:firstLine="480" w:firstLineChars="200"/>
        <w:jc w:val="both"/>
        <w:rPr>
          <w:rFonts w:hint="eastAsia"/>
          <w:shd w:val="clear" w:color="auto" w:fill="FFFFFF"/>
        </w:rPr>
      </w:pPr>
      <w:r>
        <w:rPr>
          <w:rFonts w:hint="eastAsia"/>
        </w:rPr>
        <w:t>以国务院《国家职业教育改革方案》为指导，人才培养</w:t>
      </w:r>
      <w:r>
        <w:rPr>
          <w:rFonts w:hint="eastAsia"/>
          <w:shd w:val="clear" w:color="auto" w:fill="FFFFFF"/>
        </w:rPr>
        <w:t>精准对接区域经济社会发展和物流行业发展需要</w:t>
      </w:r>
      <w:r>
        <w:rPr>
          <w:rFonts w:hint="eastAsia"/>
        </w:rPr>
        <w:t>。</w:t>
      </w:r>
      <w:r>
        <w:rPr>
          <w:rFonts w:hint="eastAsia"/>
          <w:shd w:val="clear" w:color="auto" w:fill="FFFFFF"/>
        </w:rPr>
        <w:t>坚持把立德树人作为根本任务，积极培育和践行社会主义核心价值观。传授基础知识与培养专业能力并重，强化学生职业素养养成和专业技术积累，将专业精神、职业精神和工匠精神融入人才培养全过程。以职业教育国家教学标准为基本遵循，贯彻落实党和国家在课程设置、教学内容等方面的基本要求，强化专业人才培养方案的科学性、适应性和可操作性。深化复合型技术技能人才培养培训模式改革，</w:t>
      </w:r>
      <w:r>
        <w:rPr>
          <w:rFonts w:hint="eastAsia"/>
        </w:rPr>
        <w:t>积极开展“1+X”证书的培训与考核工作，实现课证融通、育训结合。注重学生职业能力</w:t>
      </w:r>
      <w:r>
        <w:rPr>
          <w:rFonts w:hint="eastAsia"/>
          <w:shd w:val="clear" w:color="auto" w:fill="FFFFFF"/>
        </w:rPr>
        <w:t>的培养和衔接，实现“基层操作岗位群——基层管理岗位群——中层管理岗位群”的循序渐进、螺旋上升的培养过程。紧跟产业发展趋势和行业人才需求，建立健全行业企业、第三方评价机构等多方参与的专业人才培养方案动态调整机制，强化教师参与教学和课程改革的效果评价与激励，做好人才培养质量评价与反馈。深入持续推进产教融合、校企合作，在物流人才培养过程中促进人才链、教育链与产业链、创新链有效衔接。</w:t>
      </w:r>
    </w:p>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b w:val="0"/>
          <w:sz w:val="24"/>
          <w:szCs w:val="24"/>
        </w:rPr>
      </w:pPr>
      <w:bookmarkStart w:id="26" w:name="_Toc23429"/>
      <w:r>
        <w:rPr>
          <w:rFonts w:hint="eastAsia" w:ascii="黑体" w:hAnsi="黑体" w:eastAsia="黑体"/>
          <w:b w:val="0"/>
          <w:sz w:val="24"/>
        </w:rPr>
        <w:t>二、办学层次定位</w:t>
      </w:r>
      <w:bookmarkEnd w:id="4"/>
      <w:bookmarkEnd w:id="5"/>
      <w:bookmarkEnd w:id="26"/>
    </w:p>
    <w:p>
      <w:pPr>
        <w:pageBreakBefore w:val="0"/>
        <w:kinsoku/>
        <w:wordWrap/>
        <w:overflowPunct/>
        <w:topLinePunct w:val="0"/>
        <w:autoSpaceDE/>
        <w:autoSpaceDN/>
        <w:bidi w:val="0"/>
        <w:spacing w:line="440" w:lineRule="exact"/>
        <w:ind w:firstLine="897" w:firstLineChars="374"/>
        <w:rPr>
          <w:rFonts w:hint="eastAsia"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1188720</wp:posOffset>
                </wp:positionH>
                <wp:positionV relativeFrom="paragraph">
                  <wp:posOffset>27305</wp:posOffset>
                </wp:positionV>
                <wp:extent cx="238125" cy="314325"/>
                <wp:effectExtent l="4445" t="4445" r="5080" b="5080"/>
                <wp:wrapNone/>
                <wp:docPr id="3"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238125" cy="314325"/>
                        </a:xfrm>
                        <a:prstGeom prst="rect">
                          <a:avLst/>
                        </a:prstGeom>
                        <a:solidFill>
                          <a:srgbClr val="FFFFFF"/>
                        </a:solidFill>
                        <a:ln w="9525">
                          <a:solidFill>
                            <a:srgbClr val="000000"/>
                          </a:solidFill>
                          <a:miter lim="800000"/>
                        </a:ln>
                      </wps:spPr>
                      <wps:txbx>
                        <w:txbxContent>
                          <w:p>
                            <w:r>
                              <w:rPr>
                                <w:rFonts w:hint="eastAsia" w:ascii="宋体" w:hAnsi="宋体" w:eastAsia="宋体" w:cs="宋体"/>
                              </w:rPr>
                              <w:t>√</w:t>
                            </w:r>
                          </w:p>
                        </w:txbxContent>
                      </wps:txbx>
                      <wps:bodyPr rot="0" vert="horz" wrap="square" lIns="91440" tIns="45720" rIns="91440" bIns="45720" anchor="t" anchorCtr="0" upright="1">
                        <a:noAutofit/>
                      </wps:bodyPr>
                    </wps:wsp>
                  </a:graphicData>
                </a:graphic>
              </wp:anchor>
            </w:drawing>
          </mc:Choice>
          <mc:Fallback>
            <w:pict>
              <v:shape id="文本框 170" o:spid="_x0000_s1026" o:spt="202" type="#_x0000_t202" style="position:absolute;left:0pt;margin-left:93.6pt;margin-top:2.15pt;height:24.75pt;width:18.75pt;z-index:251661312;mso-width-relative:page;mso-height-relative:page;" fillcolor="#FFFFFF" filled="t" stroked="t" coordsize="21600,21600" o:gfxdata="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Wj4BTXAAAACAEAAA8AAAAAAAAAAQAgAAAAIgAAAGRy&#10;cy9kb3ducmV2LnhtbFBLAQIUABQAAAAIAIdO4kDNjS/XPwIAAIgEAAAOAAAAAAAAAAEAIAAAACYB&#10;AABkcnMvZTJvRG9jLnhtbFBLBQYAAAAABgAGAFkBAADXBQAAAAA=&#10;">
                <v:fill on="t" focussize="0,0"/>
                <v:stroke color="#000000" miterlimit="8" joinstyle="miter"/>
                <v:imagedata o:title=""/>
                <o:lock v:ext="edit" aspectratio="f"/>
                <v:textbox>
                  <w:txbxContent>
                    <w:p>
                      <w:r>
                        <w:rPr>
                          <w:rFonts w:hint="eastAsia" w:ascii="宋体" w:hAnsi="宋体" w:eastAsia="宋体" w:cs="宋体"/>
                        </w:rPr>
                        <w:t>√</w:t>
                      </w:r>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3579495</wp:posOffset>
                </wp:positionH>
                <wp:positionV relativeFrom="paragraph">
                  <wp:posOffset>40640</wp:posOffset>
                </wp:positionV>
                <wp:extent cx="228600" cy="247650"/>
                <wp:effectExtent l="4445" t="4445" r="14605" b="14605"/>
                <wp:wrapNone/>
                <wp:docPr id="4"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pPr>
                              <w:rPr>
                                <w:rFonts w:hint="eastAsia"/>
                              </w:rPr>
                            </w:pPr>
                          </w:p>
                        </w:txbxContent>
                      </wps:txbx>
                      <wps:bodyPr rot="0" vert="horz" wrap="square" lIns="91440" tIns="45720" rIns="91440" bIns="45720" anchor="t" anchorCtr="0" upright="1">
                        <a:noAutofit/>
                      </wps:bodyPr>
                    </wps:wsp>
                  </a:graphicData>
                </a:graphic>
              </wp:anchor>
            </w:drawing>
          </mc:Choice>
          <mc:Fallback>
            <w:pict>
              <v:shape id="文本框 168" o:spid="_x0000_s1026" o:spt="202" type="#_x0000_t202" style="position:absolute;left:0pt;margin-left:281.85pt;margin-top:3.2pt;height:19.5pt;width:18pt;z-index:251659264;mso-width-relative:page;mso-height-relative:page;" fillcolor="#FFFFFF" filled="t" stroked="t" coordsize="21600,21600" o:gfxdata="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OYLLYAAAACAEAAA8AAAAAAAAAAQAgAAAAIgAA&#10;AGRycy9kb3ducmV2LnhtbFBLAQIUABQAAAAIAIdO4kDS60X7QQIAAIgEAAAOAAAAAAAAAAEAIAAA&#10;ACcBAABkcnMvZTJvRG9jLnhtbFBLBQYAAAAABgAGAFkBAADaBQAAAAA=&#10;">
                <v:fill on="t" focussize="0,0"/>
                <v:stroke color="#000000" miterlimit="8" joinstyle="miter"/>
                <v:imagedata o:title=""/>
                <o:lock v:ext="edit" aspectratio="f"/>
                <v:textbox>
                  <w:txbxContent>
                    <w:p>
                      <w:pPr>
                        <w:rPr>
                          <w:rFonts w:hint="eastAsia"/>
                        </w:rPr>
                      </w:pPr>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50165</wp:posOffset>
                </wp:positionV>
                <wp:extent cx="228600" cy="247650"/>
                <wp:effectExtent l="4445" t="4445" r="14605" b="14605"/>
                <wp:wrapNone/>
                <wp:docPr id="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9" o:spid="_x0000_s1026" o:spt="202" type="#_x0000_t202" style="position:absolute;left:0pt;margin-left:167.7pt;margin-top:3.95pt;height:19.5pt;width:18pt;z-index:251660288;mso-width-relative:page;mso-height-relative:page;" fillcolor="#FFFFFF" filled="t" stroked="t" coordsize="21600,21600" o:gfxdata="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1C9HYAAAACAEAAA8AAAAAAAAAAQAgAAAAIgAA&#10;AGRycy9kb3ducmV2LnhtbFBLAQIUABQAAAAIAIdO4kCJwsc/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31115</wp:posOffset>
                </wp:positionV>
                <wp:extent cx="228600" cy="247650"/>
                <wp:effectExtent l="4445" t="4445" r="14605" b="14605"/>
                <wp:wrapNone/>
                <wp:docPr id="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71" o:spid="_x0000_s1026" o:spt="202" type="#_x0000_t202" style="position:absolute;left:0pt;margin-left:23.4pt;margin-top:2.45pt;height:19.5pt;width:18pt;z-index:251662336;mso-width-relative:page;mso-height-relative:page;" fillcolor="#FFFFFF" filled="t" stroked="t" coordsize="21600,21600" o:gfxdata="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Ljt+dQAAAAGAQAADwAAAAAAAAABACAAAAAiAAAA&#10;ZHJzL2Rvd25yZXYueG1sUEsBAhQAFAAAAAgAh07iQMZWJF1EAgAAiAQAAA4AAAAAAAAAAQAgAAAA&#10;IwEAAGRycy9lMm9Eb2MueG1sUEsFBgAAAAAGAAYAWQEAANkFA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w:t>中职        高职        高职（本科）       高职（硕士）</w:t>
      </w:r>
    </w:p>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b w:val="0"/>
          <w:sz w:val="24"/>
        </w:rPr>
      </w:pPr>
      <w:bookmarkStart w:id="27" w:name="_Toc14519"/>
      <w:bookmarkStart w:id="28" w:name="_Toc75253699"/>
      <w:bookmarkStart w:id="29" w:name="_Toc3897"/>
      <w:r>
        <w:rPr>
          <w:rFonts w:hint="eastAsia" w:ascii="黑体" w:hAnsi="黑体" w:eastAsia="黑体"/>
          <w:b w:val="0"/>
          <w:sz w:val="24"/>
        </w:rPr>
        <w:t>三、专业人才培养目标</w:t>
      </w:r>
      <w:bookmarkEnd w:id="27"/>
      <w:bookmarkEnd w:id="28"/>
      <w:bookmarkEnd w:id="29"/>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30" w:name="_Toc9171"/>
      <w:bookmarkStart w:id="31" w:name="_Toc30535"/>
      <w:bookmarkStart w:id="32" w:name="_Toc16058"/>
      <w:bookmarkStart w:id="33" w:name="_Toc31828"/>
      <w:bookmarkStart w:id="34" w:name="_Toc75253708"/>
      <w:r>
        <w:rPr>
          <w:rFonts w:hint="eastAsia" w:ascii="楷体_GB2312" w:hAnsi="Times New Roman" w:eastAsia="楷体_GB2312" w:cs="Times New Roman"/>
          <w:b w:val="0"/>
          <w:color w:val="000000"/>
          <w:sz w:val="24"/>
        </w:rPr>
        <w:t>（一）职业面向</w:t>
      </w:r>
      <w:bookmarkEnd w:id="30"/>
      <w:bookmarkEnd w:id="31"/>
      <w:bookmarkEnd w:id="32"/>
    </w:p>
    <w:p>
      <w:pPr>
        <w:pageBreakBefore w:val="0"/>
        <w:kinsoku/>
        <w:wordWrap/>
        <w:overflowPunct/>
        <w:topLinePunct w:val="0"/>
        <w:autoSpaceDE/>
        <w:autoSpaceDN/>
        <w:bidi w:val="0"/>
        <w:spacing w:line="440" w:lineRule="exact"/>
        <w:ind w:firstLine="470" w:firstLineChars="196"/>
        <w:rPr>
          <w:rFonts w:hint="eastAsia"/>
          <w:sz w:val="24"/>
        </w:rPr>
      </w:pPr>
      <w:r>
        <w:rPr>
          <w:rFonts w:hint="eastAsia"/>
          <w:sz w:val="24"/>
        </w:rPr>
        <w:t>本专业就业岗位（群）有如下几类：</w:t>
      </w:r>
    </w:p>
    <w:p>
      <w:pPr>
        <w:pageBreakBefore w:val="0"/>
        <w:kinsoku/>
        <w:wordWrap/>
        <w:overflowPunct/>
        <w:topLinePunct w:val="0"/>
        <w:autoSpaceDE/>
        <w:autoSpaceDN/>
        <w:bidi w:val="0"/>
        <w:spacing w:line="440" w:lineRule="exact"/>
        <w:ind w:firstLine="470" w:firstLineChars="196"/>
        <w:rPr>
          <w:sz w:val="24"/>
        </w:rPr>
      </w:pPr>
      <w:r>
        <w:rPr>
          <w:rFonts w:hint="eastAsia"/>
          <w:sz w:val="24"/>
        </w:rPr>
        <w:t>1．仓储类岗位群</w:t>
      </w:r>
    </w:p>
    <w:p>
      <w:pPr>
        <w:pageBreakBefore w:val="0"/>
        <w:kinsoku/>
        <w:wordWrap/>
        <w:overflowPunct/>
        <w:topLinePunct w:val="0"/>
        <w:autoSpaceDE/>
        <w:autoSpaceDN/>
        <w:bidi w:val="0"/>
        <w:spacing w:line="440" w:lineRule="exact"/>
        <w:ind w:firstLine="470" w:firstLineChars="196"/>
        <w:rPr>
          <w:sz w:val="24"/>
        </w:rPr>
      </w:pPr>
      <w:r>
        <w:rPr>
          <w:rFonts w:hint="eastAsia"/>
          <w:sz w:val="24"/>
        </w:rPr>
        <w:t>2．运输类岗位群</w:t>
      </w:r>
    </w:p>
    <w:p>
      <w:pPr>
        <w:pageBreakBefore w:val="0"/>
        <w:kinsoku/>
        <w:wordWrap/>
        <w:overflowPunct/>
        <w:topLinePunct w:val="0"/>
        <w:autoSpaceDE/>
        <w:autoSpaceDN/>
        <w:bidi w:val="0"/>
        <w:spacing w:line="440" w:lineRule="exact"/>
        <w:ind w:firstLine="470" w:firstLineChars="196"/>
        <w:rPr>
          <w:sz w:val="24"/>
        </w:rPr>
      </w:pPr>
      <w:r>
        <w:rPr>
          <w:rFonts w:hint="eastAsia"/>
          <w:sz w:val="24"/>
        </w:rPr>
        <w:t>3．快递类岗位群</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35" w:name="_Toc8660"/>
      <w:bookmarkStart w:id="36" w:name="_Toc18250"/>
      <w:bookmarkStart w:id="37" w:name="_Toc8744"/>
      <w:r>
        <w:rPr>
          <w:rFonts w:hint="eastAsia" w:ascii="楷体_GB2312" w:hAnsi="Times New Roman" w:eastAsia="楷体_GB2312" w:cs="Times New Roman"/>
          <w:b w:val="0"/>
          <w:color w:val="000000"/>
          <w:sz w:val="24"/>
        </w:rPr>
        <w:t>（二）职业能力结构</w:t>
      </w:r>
      <w:bookmarkEnd w:id="35"/>
      <w:bookmarkEnd w:id="36"/>
      <w:bookmarkEnd w:id="37"/>
    </w:p>
    <w:p>
      <w:pPr>
        <w:pageBreakBefore w:val="0"/>
        <w:kinsoku/>
        <w:wordWrap/>
        <w:overflowPunct/>
        <w:topLinePunct w:val="0"/>
        <w:autoSpaceDE/>
        <w:autoSpaceDN/>
        <w:bidi w:val="0"/>
        <w:spacing w:line="440" w:lineRule="exact"/>
        <w:ind w:firstLine="470" w:firstLineChars="196"/>
        <w:rPr>
          <w:rFonts w:hint="eastAsia"/>
          <w:sz w:val="24"/>
        </w:rPr>
      </w:pPr>
      <w:r>
        <w:rPr>
          <w:rFonts w:hint="eastAsia"/>
          <w:sz w:val="24"/>
        </w:rPr>
        <w:t>根据</w:t>
      </w:r>
      <w:r>
        <w:rPr>
          <w:rFonts w:hint="eastAsia"/>
          <w:sz w:val="24"/>
          <w:lang w:val="en-US" w:eastAsia="zh-CN"/>
        </w:rPr>
        <w:t>现代物流管理专业</w:t>
      </w:r>
      <w:r>
        <w:rPr>
          <w:rFonts w:hint="eastAsia"/>
          <w:sz w:val="24"/>
        </w:rPr>
        <w:t>就业岗位能力要求，及能够胜任岗位工作任务的能力要求，本专业职业岗位群及职业能力结构如下表：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69"/>
        <w:gridCol w:w="1547"/>
        <w:gridCol w:w="2539"/>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就业</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岗位</w:t>
            </w:r>
          </w:p>
        </w:tc>
        <w:tc>
          <w:tcPr>
            <w:tcW w:w="1469" w:type="dxa"/>
            <w:vMerge w:val="restart"/>
            <w:noWrap w:val="0"/>
            <w:vAlign w:val="center"/>
          </w:tcPr>
          <w:p>
            <w:pPr>
              <w:pageBreakBefore w:val="0"/>
              <w:kinsoku/>
              <w:wordWrap/>
              <w:overflowPunct/>
              <w:topLinePunct w:val="0"/>
              <w:autoSpaceDE/>
              <w:autoSpaceDN/>
              <w:bidi w:val="0"/>
              <w:spacing w:line="440" w:lineRule="exact"/>
              <w:jc w:val="center"/>
              <w:rPr>
                <w:rFonts w:hint="eastAsia" w:ascii="宋体" w:hAnsi="宋体" w:cs="黑体"/>
                <w:b/>
                <w:bCs/>
                <w:szCs w:val="21"/>
              </w:rPr>
            </w:pPr>
            <w:r>
              <w:rPr>
                <w:rFonts w:hint="eastAsia" w:ascii="宋体" w:hAnsi="宋体" w:cs="黑体"/>
                <w:b/>
                <w:bCs/>
                <w:szCs w:val="21"/>
              </w:rPr>
              <w:t>工作过程</w:t>
            </w:r>
          </w:p>
        </w:tc>
        <w:tc>
          <w:tcPr>
            <w:tcW w:w="1547" w:type="dxa"/>
            <w:vMerge w:val="restart"/>
            <w:noWrap w:val="0"/>
            <w:vAlign w:val="center"/>
          </w:tcPr>
          <w:p>
            <w:pPr>
              <w:pageBreakBefore w:val="0"/>
              <w:kinsoku/>
              <w:wordWrap/>
              <w:overflowPunct/>
              <w:topLinePunct w:val="0"/>
              <w:autoSpaceDE/>
              <w:autoSpaceDN/>
              <w:bidi w:val="0"/>
              <w:spacing w:line="440" w:lineRule="exact"/>
              <w:jc w:val="center"/>
              <w:rPr>
                <w:rFonts w:hint="eastAsia" w:ascii="宋体" w:hAnsi="宋体" w:cs="黑体"/>
                <w:b/>
                <w:bCs/>
                <w:szCs w:val="21"/>
              </w:rPr>
            </w:pPr>
            <w:r>
              <w:rPr>
                <w:rFonts w:hint="eastAsia" w:ascii="宋体" w:hAnsi="宋体" w:cs="黑体"/>
                <w:b/>
                <w:bCs/>
                <w:szCs w:val="21"/>
              </w:rPr>
              <w:t>主要工作任务</w:t>
            </w:r>
          </w:p>
        </w:tc>
        <w:tc>
          <w:tcPr>
            <w:tcW w:w="4904" w:type="dxa"/>
            <w:gridSpan w:val="2"/>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能 力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1469"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1547"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253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技  能</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（基本技能+职业技能）</w:t>
            </w:r>
          </w:p>
        </w:tc>
        <w:tc>
          <w:tcPr>
            <w:tcW w:w="2365"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素  质</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仓储</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管理</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制定入库计划→入库检验→入库上架→入库信息处理</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入库作业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1.能核验单证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2.能进行入库验收</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3.能进行上架作业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4.能对入库信息处理</w:t>
            </w:r>
          </w:p>
        </w:tc>
        <w:tc>
          <w:tcPr>
            <w:tcW w:w="2365" w:type="dxa"/>
            <w:vMerge w:val="restart"/>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1.具有高度的责任感，忠于职守，具有敬业精神、合作精神。</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2.严格履行岗位职责，及时做好物资的入库验收、保管保养和出库发运工作。</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3.严密各项手续制度，做到收有据、发有凭，手续完备，账物相符，把好收、发、管三关。</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4.熟练地填写表账、制作单证，妥善处理各种单证业务。</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5.熟悉仓库的结构、布局、技术定额，掌握堆码、苫垫技术及堆垛作业要求，妥善安排货位，合理高效利用仓容。</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r>
              <w:rPr>
                <w:rFonts w:hint="eastAsia" w:ascii="宋体" w:hAnsi="宋体" w:cs="宋体"/>
                <w:szCs w:val="21"/>
              </w:rPr>
              <w:t>6.严格执行仓库安全管理规章制度，正确使用仓储设施设备，做好安全保卫工作，确保人身、物资、设备的安全。</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制定装卸搬运计划→操作设备装卸搬运</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装卸搬运作业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1.合理选择装卸搬运工具</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2.能进行装卸搬运作业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3.能正确使用叉车作业</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制定储位规    </w:t>
            </w:r>
          </w:p>
          <w:p>
            <w:pPr>
              <w:pageBreakBefore w:val="0"/>
              <w:kinsoku/>
              <w:wordWrap/>
              <w:overflowPunct/>
              <w:topLinePunct w:val="0"/>
              <w:autoSpaceDE/>
              <w:autoSpaceDN/>
              <w:bidi w:val="0"/>
              <w:adjustRightInd w:val="0"/>
              <w:snapToGrid w:val="0"/>
              <w:spacing w:line="440" w:lineRule="exact"/>
              <w:ind w:left="105" w:hanging="105" w:hangingChars="50"/>
              <w:jc w:val="left"/>
              <w:rPr>
                <w:rFonts w:hint="eastAsia" w:ascii="宋体" w:hAnsi="宋体" w:cs="宋体"/>
                <w:szCs w:val="21"/>
              </w:rPr>
            </w:pPr>
            <w:r>
              <w:rPr>
                <w:rFonts w:hint="eastAsia" w:ascii="宋体" w:hAnsi="宋体" w:cs="宋体"/>
                <w:szCs w:val="21"/>
              </w:rPr>
              <w:t xml:space="preserve"> 划及保管方案→物品养护保管</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储存保管作业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1.能进行储位管理</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2.合理进行物品养护作业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3.开展仓库安全工作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制定盘点计划→盘点准备→初盘→复盘→盘点结果处理</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盘点作业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1.能人工盘点库存物品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2.能自动盘点库存物品</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制定出库计划→出库拣选→出库搬运→出库复核→出库包</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装</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出库作业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1.能完成出库计划制定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2.能完成出库拣选、复</w:t>
            </w:r>
          </w:p>
          <w:p>
            <w:pPr>
              <w:pageBreakBefore w:val="0"/>
              <w:kinsoku/>
              <w:wordWrap/>
              <w:overflowPunct/>
              <w:topLinePunct w:val="0"/>
              <w:autoSpaceDE/>
              <w:autoSpaceDN/>
              <w:bidi w:val="0"/>
              <w:spacing w:line="440" w:lineRule="exact"/>
              <w:ind w:firstLine="210" w:firstLineChars="100"/>
              <w:jc w:val="left"/>
              <w:rPr>
                <w:rFonts w:hint="eastAsia" w:ascii="宋体" w:hAnsi="宋体" w:cs="宋体"/>
                <w:szCs w:val="21"/>
              </w:rPr>
            </w:pPr>
            <w:r>
              <w:rPr>
                <w:rFonts w:hint="eastAsia" w:ascii="宋体" w:hAnsi="宋体" w:cs="宋体"/>
                <w:szCs w:val="21"/>
              </w:rPr>
              <w:t>核等操作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 接收出入库 </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 xml:space="preserve">通知→制作 </w:t>
            </w:r>
          </w:p>
          <w:p>
            <w:pPr>
              <w:pageBreakBefore w:val="0"/>
              <w:kinsoku/>
              <w:wordWrap/>
              <w:overflowPunct/>
              <w:topLinePunct w:val="0"/>
              <w:autoSpaceDE/>
              <w:autoSpaceDN/>
              <w:bidi w:val="0"/>
              <w:adjustRightInd w:val="0"/>
              <w:snapToGrid w:val="0"/>
              <w:spacing w:line="440" w:lineRule="exact"/>
              <w:ind w:left="105" w:leftChars="50"/>
              <w:rPr>
                <w:rFonts w:hint="eastAsia" w:ascii="宋体" w:hAnsi="宋体" w:cs="宋体"/>
                <w:szCs w:val="21"/>
              </w:rPr>
            </w:pPr>
            <w:r>
              <w:rPr>
                <w:rFonts w:hint="eastAsia" w:ascii="宋体" w:hAnsi="宋体" w:cs="宋体"/>
                <w:szCs w:val="21"/>
              </w:rPr>
              <w:t>出入库单证</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单证制作</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1.能制作出入库单证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2.能制作转库单证</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rPr>
                <w:rFonts w:hint="eastAsia" w:ascii="宋体" w:hAnsi="宋体" w:cs="宋体"/>
                <w:szCs w:val="21"/>
              </w:rPr>
            </w:pP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运输</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b/>
                <w:sz w:val="24"/>
              </w:rPr>
              <w:t>管理</w:t>
            </w: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制定运输计划→安排运输工具→安排运输人员→监督运输</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计划执行</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实施运输作业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1.能进行运输作业</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2.能安排和监管现场货物装卸搬运</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3.能进行特殊货物装卸搬运与运输</w:t>
            </w:r>
          </w:p>
        </w:tc>
        <w:tc>
          <w:tcPr>
            <w:tcW w:w="2365" w:type="dxa"/>
            <w:vMerge w:val="restart"/>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1.具有高度的责任感，忠于职守，热爱运输工作，具有敬业精神。</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2.严格遵守运输管理的规章制度和工作规范，做到收有据、发有凭，及时准确销账，手续完备。</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3.合理高效地使用运输设备，妥善处理各种事故，防止和减少对运输质量的影响。</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r>
              <w:rPr>
                <w:rFonts w:hint="eastAsia" w:ascii="宋体" w:hAnsi="宋体" w:cs="宋体"/>
                <w:szCs w:val="21"/>
              </w:rPr>
              <w:t>4.重视运输成本管理，掌握运输经济信息，进行初步的成本控制和价格核算。</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核对运输信息→制作运输单证→处理运输信息</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运输单证处理</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1.能制作运输单证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2.能录入运输信息</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制定最优运输路线→合</w:t>
            </w:r>
          </w:p>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理选择运输方式</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运输调度</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1.能进行运输工具配载</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2.能优化运输路线</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3.能选择合理的运输方式</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运输成本核算→运输成本分析与控制</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运输成本管理</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1.能对运输作业成本进行</w:t>
            </w:r>
          </w:p>
          <w:p>
            <w:pPr>
              <w:pageBreakBefore w:val="0"/>
              <w:kinsoku/>
              <w:wordWrap/>
              <w:overflowPunct/>
              <w:topLinePunct w:val="0"/>
              <w:autoSpaceDE/>
              <w:autoSpaceDN/>
              <w:bidi w:val="0"/>
              <w:spacing w:line="440" w:lineRule="exact"/>
              <w:ind w:firstLine="210" w:firstLineChars="100"/>
              <w:jc w:val="left"/>
              <w:rPr>
                <w:rFonts w:hint="eastAsia" w:ascii="宋体" w:hAnsi="宋体" w:cs="宋体"/>
                <w:szCs w:val="21"/>
              </w:rPr>
            </w:pPr>
            <w:r>
              <w:rPr>
                <w:rFonts w:hint="eastAsia" w:ascii="宋体" w:hAnsi="宋体" w:cs="宋体"/>
                <w:szCs w:val="21"/>
              </w:rPr>
              <w:t>核算</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2.能对运输作业成本进行分析控制</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Cs w:val="21"/>
              </w:rPr>
            </w:pPr>
            <w:r>
              <w:rPr>
                <w:rFonts w:hint="eastAsia" w:ascii="宋体" w:hAnsi="宋体" w:cs="宋体"/>
                <w:b/>
                <w:szCs w:val="21"/>
              </w:rPr>
              <w:t>快递</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b/>
                <w:szCs w:val="21"/>
              </w:rPr>
              <w:t>运营</w:t>
            </w: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接受快件信息→联系客户→送至客户指定地点→指导客户填写相关资料→整理单据</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揽收快件与</w:t>
            </w:r>
          </w:p>
          <w:p>
            <w:pPr>
              <w:pageBreakBefore w:val="0"/>
              <w:kinsoku/>
              <w:wordWrap/>
              <w:overflowPunct/>
              <w:topLinePunct w:val="0"/>
              <w:autoSpaceDE/>
              <w:autoSpaceDN/>
              <w:bidi w:val="0"/>
              <w:spacing w:line="440" w:lineRule="exact"/>
              <w:ind w:firstLine="210" w:firstLineChars="100"/>
              <w:rPr>
                <w:rFonts w:hint="eastAsia" w:ascii="宋体" w:hAnsi="宋体" w:cs="宋体"/>
                <w:szCs w:val="21"/>
              </w:rPr>
            </w:pPr>
            <w:r>
              <w:rPr>
                <w:rFonts w:hint="eastAsia" w:ascii="宋体" w:hAnsi="宋体" w:cs="宋体"/>
                <w:szCs w:val="21"/>
              </w:rPr>
              <w:t>投递作业</w:t>
            </w:r>
          </w:p>
        </w:tc>
        <w:tc>
          <w:tcPr>
            <w:tcW w:w="2539" w:type="dxa"/>
            <w:noWrap w:val="0"/>
            <w:vAlign w:val="center"/>
          </w:tcPr>
          <w:p>
            <w:pPr>
              <w:pageBreakBefore w:val="0"/>
              <w:kinsoku/>
              <w:wordWrap/>
              <w:overflowPunct/>
              <w:topLinePunct w:val="0"/>
              <w:autoSpaceDE/>
              <w:autoSpaceDN/>
              <w:bidi w:val="0"/>
              <w:spacing w:line="440" w:lineRule="exact"/>
              <w:ind w:left="315" w:hanging="315" w:hangingChars="150"/>
              <w:rPr>
                <w:rFonts w:hint="eastAsia" w:ascii="宋体" w:hAnsi="宋体" w:cs="宋体"/>
                <w:szCs w:val="21"/>
              </w:rPr>
            </w:pPr>
            <w:r>
              <w:rPr>
                <w:rFonts w:hint="eastAsia" w:ascii="宋体" w:hAnsi="宋体" w:cs="宋体"/>
                <w:szCs w:val="21"/>
              </w:rPr>
              <w:t>1.安全准时收发送快件，</w:t>
            </w:r>
          </w:p>
          <w:p>
            <w:pPr>
              <w:pageBreakBefore w:val="0"/>
              <w:kinsoku/>
              <w:wordWrap/>
              <w:overflowPunct/>
              <w:topLinePunct w:val="0"/>
              <w:autoSpaceDE/>
              <w:autoSpaceDN/>
              <w:bidi w:val="0"/>
              <w:spacing w:line="440" w:lineRule="exact"/>
              <w:ind w:firstLine="210" w:firstLineChars="100"/>
              <w:rPr>
                <w:rFonts w:hint="eastAsia" w:ascii="宋体" w:hAnsi="宋体" w:cs="宋体"/>
                <w:szCs w:val="21"/>
              </w:rPr>
            </w:pPr>
            <w:r>
              <w:rPr>
                <w:rFonts w:hint="eastAsia" w:ascii="宋体" w:hAnsi="宋体" w:cs="宋体"/>
                <w:szCs w:val="21"/>
              </w:rPr>
              <w:t>及时返回货款</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2.指导客户填写相关资料</w:t>
            </w:r>
          </w:p>
          <w:p>
            <w:pPr>
              <w:pageBreakBefore w:val="0"/>
              <w:kinsoku/>
              <w:wordWrap/>
              <w:overflowPunct/>
              <w:topLinePunct w:val="0"/>
              <w:autoSpaceDE/>
              <w:autoSpaceDN/>
              <w:bidi w:val="0"/>
              <w:spacing w:line="440" w:lineRule="exact"/>
              <w:jc w:val="center"/>
              <w:rPr>
                <w:rFonts w:hint="eastAsia" w:ascii="宋体" w:hAnsi="宋体" w:cs="宋体"/>
                <w:szCs w:val="21"/>
              </w:rPr>
            </w:pPr>
          </w:p>
        </w:tc>
        <w:tc>
          <w:tcPr>
            <w:tcW w:w="2365" w:type="dxa"/>
            <w:vMerge w:val="restart"/>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1.强烈的事业心和高度的责任感，忠实于企业，有敬业精神。</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2.热爱销售工作，肯吃苦，敢于挑战，工作积极、主动。</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3.团队合作精神和客户服务意识。4.身体健康，热爱本职工作。</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5.具有良好的语言表达能力及较高的沟通技巧。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6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 迅速、准确地将商品从其储位拣取→按一定的方式分类</w:t>
            </w:r>
          </w:p>
        </w:tc>
        <w:tc>
          <w:tcPr>
            <w:tcW w:w="1547"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快件分拣作业</w:t>
            </w:r>
          </w:p>
        </w:tc>
        <w:tc>
          <w:tcPr>
            <w:tcW w:w="2539" w:type="dxa"/>
            <w:noWrap w:val="0"/>
            <w:vAlign w:val="top"/>
          </w:tcPr>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1.快件物品的收发货、入库、分拣、复核、二次包装等工作</w:t>
            </w:r>
          </w:p>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2.日常快件的拣选、复核、装车及发运工作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bl>
    <w:p>
      <w:pPr>
        <w:pageBreakBefore w:val="0"/>
        <w:kinsoku/>
        <w:wordWrap/>
        <w:overflowPunct/>
        <w:topLinePunct w:val="0"/>
        <w:autoSpaceDE/>
        <w:autoSpaceDN/>
        <w:bidi w:val="0"/>
        <w:spacing w:line="440" w:lineRule="exact"/>
        <w:rPr>
          <w:rFonts w:hint="eastAsia"/>
        </w:rPr>
      </w:pP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38" w:name="_Toc21398"/>
      <w:bookmarkStart w:id="39" w:name="_Toc600"/>
      <w:bookmarkStart w:id="40" w:name="_Toc28079"/>
      <w:r>
        <w:rPr>
          <w:rFonts w:hint="eastAsia" w:ascii="楷体_GB2312" w:hAnsi="Times New Roman" w:eastAsia="楷体_GB2312" w:cs="Times New Roman"/>
          <w:b w:val="0"/>
          <w:color w:val="000000"/>
          <w:sz w:val="24"/>
        </w:rPr>
        <w:t>（三）专业人才培养目标</w:t>
      </w:r>
      <w:bookmarkEnd w:id="38"/>
      <w:bookmarkEnd w:id="39"/>
      <w:bookmarkEnd w:id="40"/>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sz w:val="24"/>
        </w:rPr>
        <w:t>立足高等职业教育，面向商贸物流行业，培养掌握马克思主义基本观点和</w:t>
      </w:r>
      <w:r>
        <w:rPr>
          <w:rFonts w:hint="eastAsia"/>
          <w:sz w:val="24"/>
          <w:lang w:eastAsia="zh-CN"/>
        </w:rPr>
        <w:t>现代物流管理专业</w:t>
      </w:r>
      <w:r>
        <w:rPr>
          <w:rFonts w:hint="eastAsia"/>
          <w:sz w:val="24"/>
        </w:rPr>
        <w:t>基础知识，具有良好的职业道德、健康心理素质，精通物流管理实际操作能力、可持续发展的高端技能型专业人才。</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41" w:name="_Toc22863"/>
      <w:bookmarkStart w:id="42" w:name="_Toc23917"/>
      <w:bookmarkStart w:id="43" w:name="_Toc29154"/>
      <w:r>
        <w:rPr>
          <w:rFonts w:hint="eastAsia" w:ascii="楷体_GB2312" w:hAnsi="Times New Roman" w:eastAsia="楷体_GB2312" w:cs="Times New Roman"/>
          <w:b w:val="0"/>
          <w:color w:val="000000"/>
          <w:sz w:val="24"/>
        </w:rPr>
        <w:t>（四）专业人才培养水平定位</w:t>
      </w:r>
      <w:bookmarkEnd w:id="41"/>
      <w:bookmarkEnd w:id="42"/>
      <w:bookmarkEnd w:id="43"/>
    </w:p>
    <w:p>
      <w:pPr>
        <w:pageBreakBefore w:val="0"/>
        <w:kinsoku/>
        <w:wordWrap/>
        <w:overflowPunct/>
        <w:topLinePunct w:val="0"/>
        <w:autoSpaceDE/>
        <w:autoSpaceDN/>
        <w:bidi w:val="0"/>
        <w:spacing w:line="440" w:lineRule="exact"/>
        <w:ind w:firstLine="470" w:firstLineChars="196"/>
        <w:rPr>
          <w:rFonts w:hint="eastAsia" w:ascii="宋体" w:hAnsi="宋体"/>
          <w:sz w:val="24"/>
        </w:rPr>
      </w:pPr>
      <w:bookmarkStart w:id="44" w:name="_Toc26889"/>
      <w:bookmarkStart w:id="45" w:name="_Toc3857"/>
      <w:r>
        <w:rPr>
          <w:rFonts w:hint="eastAsia" w:ascii="宋体" w:hAnsi="宋体"/>
          <w:sz w:val="24"/>
          <w:lang w:val="en-US" w:eastAsia="zh-CN"/>
        </w:rPr>
        <w:t>现代物流管理专业</w:t>
      </w:r>
      <w:r>
        <w:rPr>
          <w:rFonts w:hint="eastAsia" w:ascii="宋体" w:hAnsi="宋体"/>
          <w:sz w:val="24"/>
        </w:rPr>
        <w:t>人才培养水平定位为物流管理职业技能等级的“中级”水平</w:t>
      </w:r>
      <w:r>
        <w:rPr>
          <w:rFonts w:ascii="宋体" w:hAnsi="宋体"/>
          <w:sz w:val="24"/>
        </w:rPr>
        <w:t>。</w:t>
      </w:r>
    </w:p>
    <w:p>
      <w:pPr>
        <w:pageBreakBefore w:val="0"/>
        <w:kinsoku/>
        <w:wordWrap/>
        <w:overflowPunct/>
        <w:topLinePunct w:val="0"/>
        <w:autoSpaceDE/>
        <w:autoSpaceDN/>
        <w:bidi w:val="0"/>
        <w:spacing w:line="440" w:lineRule="exact"/>
        <w:ind w:firstLine="470" w:firstLineChars="196"/>
        <w:rPr>
          <w:rFonts w:ascii="宋体" w:hAnsi="宋体"/>
          <w:sz w:val="24"/>
        </w:rPr>
      </w:pPr>
      <w:r>
        <w:rPr>
          <w:rFonts w:hint="eastAsia" w:ascii="宋体" w:hAnsi="宋体" w:cs="宋体"/>
          <w:sz w:val="24"/>
          <w:shd w:val="clear" w:color="auto" w:fill="FFFFFF"/>
        </w:rPr>
        <w:t>深化复合型技术技能人才培养培训模式改革</w:t>
      </w:r>
      <w:r>
        <w:rPr>
          <w:rFonts w:hint="eastAsia" w:cs="宋体"/>
          <w:sz w:val="24"/>
          <w:shd w:val="clear" w:color="auto" w:fill="FFFFFF"/>
        </w:rPr>
        <w:t>，</w:t>
      </w:r>
      <w:r>
        <w:rPr>
          <w:rFonts w:hint="eastAsia" w:ascii="宋体" w:hAnsi="宋体" w:cs="宋体"/>
          <w:sz w:val="24"/>
        </w:rPr>
        <w:t>积极开展“1+X”证书的培训与考核工作，实现“课证融通、育训结合”。</w:t>
      </w:r>
      <w:r>
        <w:rPr>
          <w:rFonts w:hint="eastAsia" w:ascii="宋体" w:hAnsi="宋体"/>
          <w:sz w:val="24"/>
        </w:rPr>
        <w:t>《物流职业资格等级证书》是物流企业进行选聘和人才交流的一个重要依据。它分为三个级别：初级、中级、高级，可以适应物流企业对不同层次人才的需求。根据行业企业对高职</w:t>
      </w:r>
      <w:r>
        <w:rPr>
          <w:rFonts w:hint="eastAsia" w:ascii="宋体" w:hAnsi="宋体"/>
          <w:sz w:val="24"/>
          <w:lang w:eastAsia="zh-CN"/>
        </w:rPr>
        <w:t>现代物流管理专业</w:t>
      </w:r>
      <w:r>
        <w:rPr>
          <w:rFonts w:hint="eastAsia" w:ascii="宋体" w:hAnsi="宋体"/>
          <w:sz w:val="24"/>
        </w:rPr>
        <w:t>学生职业资格等级要求，学生在进入工作岗位之后，主要需求“中级”物流职业资格证书。</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46" w:name="_Toc15165"/>
      <w:r>
        <w:rPr>
          <w:rFonts w:hint="eastAsia" w:ascii="楷体_GB2312" w:hAnsi="Times New Roman" w:eastAsia="楷体_GB2312" w:cs="Times New Roman"/>
          <w:b w:val="0"/>
          <w:color w:val="000000"/>
          <w:sz w:val="24"/>
        </w:rPr>
        <w:t>（五）专业人才规格与知识能力定位</w:t>
      </w:r>
      <w:bookmarkEnd w:id="44"/>
      <w:bookmarkEnd w:id="45"/>
      <w:bookmarkEnd w:id="46"/>
    </w:p>
    <w:p>
      <w:pPr>
        <w:pageBreakBefore w:val="0"/>
        <w:kinsoku/>
        <w:wordWrap/>
        <w:overflowPunct/>
        <w:topLinePunct w:val="0"/>
        <w:autoSpaceDE/>
        <w:autoSpaceDN/>
        <w:bidi w:val="0"/>
        <w:spacing w:line="440" w:lineRule="exact"/>
        <w:ind w:firstLine="480" w:firstLineChars="200"/>
        <w:rPr>
          <w:rFonts w:hint="eastAsia"/>
          <w:sz w:val="24"/>
        </w:rPr>
      </w:pPr>
      <w:r>
        <w:rPr>
          <w:rFonts w:hint="eastAsia"/>
          <w:sz w:val="24"/>
        </w:rPr>
        <w:t>结合物流行业对本专业人才的需求，对应本专业主要就业岗位群及岗位能力要求，本专业人才规格与知识能力定位是：</w:t>
      </w:r>
    </w:p>
    <w:p>
      <w:pPr>
        <w:pageBreakBefore w:val="0"/>
        <w:kinsoku/>
        <w:wordWrap/>
        <w:overflowPunct/>
        <w:topLinePunct w:val="0"/>
        <w:autoSpaceDE/>
        <w:autoSpaceDN/>
        <w:bidi w:val="0"/>
        <w:spacing w:line="440" w:lineRule="exact"/>
        <w:ind w:firstLine="480" w:firstLineChars="200"/>
        <w:rPr>
          <w:rFonts w:ascii="宋体" w:hAnsi="宋体"/>
        </w:rPr>
      </w:pPr>
      <w:r>
        <w:rPr>
          <w:rFonts w:hint="eastAsia" w:ascii="宋体" w:hAnsi="宋体"/>
          <w:sz w:val="24"/>
        </w:rPr>
        <w:t>以物流管理与操作所涵盖的基本知识为基础，以仓储能力、运输能力、快递运营能力和一线基层操作能力为重点，以爱岗敬业的职业素质为核心，培养能够适应现代化物流服务业需要的高素质、强技能、创新型专业人才，使毕业生初次就业能够胜任第三方物流企业与生产流通物流企业一线仓管员、运输员、快递员等职业岗位；工作3～5以后，能够胜任第三方物流企业与生产流通物流企业等中层管理职业岗位，并有未来持续发展空间。</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47" w:name="_Toc19048"/>
      <w:bookmarkStart w:id="48" w:name="_Toc19040"/>
      <w:bookmarkStart w:id="49" w:name="_Toc26047"/>
      <w:r>
        <w:rPr>
          <w:rFonts w:hint="eastAsia" w:ascii="楷体_GB2312" w:hAnsi="Times New Roman" w:eastAsia="楷体_GB2312" w:cs="Times New Roman"/>
          <w:b w:val="0"/>
          <w:color w:val="000000"/>
          <w:sz w:val="24"/>
        </w:rPr>
        <w:t>（六）人才规格手册</w:t>
      </w:r>
      <w:bookmarkEnd w:id="47"/>
      <w:bookmarkEnd w:id="48"/>
      <w:bookmarkEnd w:id="49"/>
    </w:p>
    <w:p>
      <w:pPr>
        <w:pageBreakBefore w:val="0"/>
        <w:kinsoku/>
        <w:wordWrap/>
        <w:overflowPunct/>
        <w:topLinePunct w:val="0"/>
        <w:autoSpaceDE/>
        <w:autoSpaceDN/>
        <w:bidi w:val="0"/>
        <w:spacing w:line="440" w:lineRule="exact"/>
        <w:ind w:firstLine="480" w:firstLineChars="200"/>
        <w:rPr>
          <w:rFonts w:ascii="宋体" w:hAnsi="宋体" w:cs="宋体"/>
          <w:sz w:val="24"/>
        </w:rPr>
      </w:pPr>
      <w:r>
        <w:rPr>
          <w:rFonts w:hint="eastAsia"/>
          <w:sz w:val="24"/>
        </w:rPr>
        <w:t>结合专业培养目标和就业岗位群，</w:t>
      </w:r>
      <w:r>
        <w:rPr>
          <w:rFonts w:hint="eastAsia"/>
          <w:sz w:val="24"/>
          <w:lang w:eastAsia="zh-CN"/>
        </w:rPr>
        <w:t>现代物流管理专业</w:t>
      </w:r>
      <w:r>
        <w:rPr>
          <w:rFonts w:hint="eastAsia"/>
          <w:sz w:val="24"/>
        </w:rPr>
        <w:t>制订了人才培养规格手册，详见《</w:t>
      </w:r>
      <w:r>
        <w:rPr>
          <w:rFonts w:hint="eastAsia"/>
          <w:sz w:val="24"/>
          <w:lang w:eastAsia="zh-CN"/>
        </w:rPr>
        <w:t>现代物流管理专业</w:t>
      </w:r>
      <w:r>
        <w:rPr>
          <w:rFonts w:hint="eastAsia"/>
          <w:sz w:val="24"/>
        </w:rPr>
        <w:t>人才培养手册》。</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50" w:name="_Toc28493"/>
      <w:bookmarkStart w:id="51" w:name="_Toc14483"/>
      <w:bookmarkStart w:id="52" w:name="_Toc18770"/>
      <w:r>
        <w:rPr>
          <w:rFonts w:hint="eastAsia" w:ascii="楷体_GB2312" w:hAnsi="Times New Roman" w:eastAsia="楷体_GB2312" w:cs="Times New Roman"/>
          <w:b w:val="0"/>
          <w:color w:val="000000"/>
          <w:sz w:val="24"/>
          <w:lang w:eastAsia="zh-CN"/>
        </w:rPr>
        <w:t>（</w:t>
      </w:r>
      <w:r>
        <w:rPr>
          <w:rFonts w:hint="eastAsia" w:ascii="楷体_GB2312" w:hAnsi="Times New Roman" w:eastAsia="楷体_GB2312" w:cs="Times New Roman"/>
          <w:b w:val="0"/>
          <w:color w:val="000000"/>
          <w:sz w:val="24"/>
          <w:lang w:val="en-US" w:eastAsia="zh-CN"/>
        </w:rPr>
        <w:t>七</w:t>
      </w:r>
      <w:r>
        <w:rPr>
          <w:rFonts w:hint="eastAsia" w:ascii="楷体_GB2312" w:hAnsi="Times New Roman" w:eastAsia="楷体_GB2312" w:cs="Times New Roman"/>
          <w:b w:val="0"/>
          <w:color w:val="000000"/>
          <w:sz w:val="24"/>
          <w:lang w:eastAsia="zh-CN"/>
        </w:rPr>
        <w:t>）</w:t>
      </w:r>
      <w:r>
        <w:rPr>
          <w:rFonts w:hint="eastAsia" w:ascii="楷体_GB2312" w:hAnsi="Times New Roman" w:eastAsia="楷体_GB2312" w:cs="Times New Roman"/>
          <w:b w:val="0"/>
          <w:color w:val="000000"/>
          <w:sz w:val="24"/>
        </w:rPr>
        <w:t>附件</w:t>
      </w:r>
      <w:bookmarkEnd w:id="50"/>
      <w:bookmarkEnd w:id="51"/>
      <w:bookmarkEnd w:id="52"/>
    </w:p>
    <w:p>
      <w:pPr>
        <w:pageBreakBefore w:val="0"/>
        <w:kinsoku/>
        <w:wordWrap/>
        <w:overflowPunct/>
        <w:topLinePunct w:val="0"/>
        <w:autoSpaceDE/>
        <w:autoSpaceDN/>
        <w:bidi w:val="0"/>
        <w:spacing w:line="440" w:lineRule="exact"/>
        <w:ind w:firstLine="480" w:firstLineChars="200"/>
        <w:rPr>
          <w:rFonts w:ascii="宋体" w:hAnsi="宋体"/>
        </w:rPr>
      </w:pPr>
      <w:r>
        <w:rPr>
          <w:rFonts w:hint="eastAsia" w:ascii="宋体" w:hAnsi="宋体"/>
          <w:sz w:val="24"/>
        </w:rPr>
        <w:t>附件</w:t>
      </w:r>
      <w:r>
        <w:rPr>
          <w:rFonts w:hint="eastAsia" w:ascii="宋体" w:hAnsi="宋体"/>
          <w:sz w:val="24"/>
          <w:lang w:val="en-US" w:eastAsia="zh-CN"/>
        </w:rPr>
        <w:t>1</w:t>
      </w:r>
      <w:r>
        <w:rPr>
          <w:rFonts w:hint="eastAsia" w:ascii="宋体" w:hAnsi="宋体"/>
          <w:sz w:val="24"/>
        </w:rPr>
        <w:t>：</w:t>
      </w:r>
      <w:r>
        <w:rPr>
          <w:rFonts w:hint="eastAsia" w:ascii="宋体" w:hAnsi="宋体"/>
          <w:sz w:val="24"/>
          <w:lang w:eastAsia="zh-CN"/>
        </w:rPr>
        <w:t>现代物流管理专业</w:t>
      </w:r>
      <w:r>
        <w:rPr>
          <w:rFonts w:hint="eastAsia" w:ascii="宋体" w:hAnsi="宋体"/>
          <w:sz w:val="24"/>
        </w:rPr>
        <w:t>人才培养规格手册</w:t>
      </w:r>
    </w:p>
    <w:p>
      <w:pPr>
        <w:pStyle w:val="4"/>
        <w:pageBreakBefore w:val="0"/>
        <w:kinsoku/>
        <w:wordWrap/>
        <w:overflowPunct/>
        <w:topLinePunct w:val="0"/>
        <w:autoSpaceDE/>
        <w:autoSpaceDN/>
        <w:bidi w:val="0"/>
        <w:spacing w:before="0" w:after="0" w:line="440" w:lineRule="exact"/>
        <w:ind w:firstLine="480" w:firstLineChars="200"/>
        <w:rPr>
          <w:rFonts w:hint="eastAsia" w:ascii="楷体_GB2312" w:hAnsi="Times New Roman" w:eastAsia="楷体_GB2312" w:cs="Times New Roman"/>
          <w:b w:val="0"/>
          <w:color w:val="000000"/>
          <w:sz w:val="24"/>
        </w:rPr>
      </w:pPr>
      <w:bookmarkStart w:id="53" w:name="_Toc3500"/>
      <w:bookmarkStart w:id="54" w:name="_Toc9581"/>
      <w:bookmarkStart w:id="55" w:name="_Toc11896"/>
      <w:r>
        <w:rPr>
          <w:rFonts w:hint="eastAsia" w:ascii="楷体_GB2312" w:hAnsi="Times New Roman" w:eastAsia="楷体_GB2312" w:cs="Times New Roman"/>
          <w:b w:val="0"/>
          <w:color w:val="000000"/>
          <w:sz w:val="24"/>
        </w:rPr>
        <w:t>（八）毕业条件</w:t>
      </w:r>
      <w:bookmarkEnd w:id="53"/>
      <w:bookmarkEnd w:id="54"/>
      <w:bookmarkEnd w:id="55"/>
    </w:p>
    <w:p>
      <w:pPr>
        <w:pageBreakBefore w:val="0"/>
        <w:kinsoku/>
        <w:wordWrap/>
        <w:overflowPunct/>
        <w:topLinePunct w:val="0"/>
        <w:autoSpaceDE/>
        <w:autoSpaceDN/>
        <w:bidi w:val="0"/>
        <w:spacing w:line="440" w:lineRule="exact"/>
        <w:ind w:firstLine="480" w:firstLineChars="200"/>
        <w:rPr>
          <w:rFonts w:hint="eastAsia"/>
          <w:sz w:val="24"/>
        </w:rPr>
      </w:pPr>
      <w:r>
        <w:rPr>
          <w:rFonts w:hint="eastAsia"/>
          <w:sz w:val="24"/>
        </w:rPr>
        <w:t>1．修满145.5学分，且所有必修课程考核合格</w:t>
      </w:r>
    </w:p>
    <w:p>
      <w:pPr>
        <w:pageBreakBefore w:val="0"/>
        <w:kinsoku/>
        <w:wordWrap/>
        <w:overflowPunct/>
        <w:topLinePunct w:val="0"/>
        <w:autoSpaceDE/>
        <w:autoSpaceDN/>
        <w:bidi w:val="0"/>
        <w:spacing w:line="440" w:lineRule="exact"/>
        <w:ind w:firstLine="480" w:firstLineChars="200"/>
        <w:rPr>
          <w:rFonts w:hint="eastAsia"/>
          <w:sz w:val="24"/>
        </w:rPr>
      </w:pPr>
      <w:r>
        <w:rPr>
          <w:rFonts w:hint="eastAsia"/>
          <w:sz w:val="24"/>
        </w:rPr>
        <w:t>2．完成各实践性教学环节的学习，成绩合格</w:t>
      </w:r>
    </w:p>
    <w:p>
      <w:pPr>
        <w:pageBreakBefore w:val="0"/>
        <w:kinsoku/>
        <w:wordWrap/>
        <w:overflowPunct/>
        <w:topLinePunct w:val="0"/>
        <w:autoSpaceDE/>
        <w:autoSpaceDN/>
        <w:bidi w:val="0"/>
        <w:spacing w:line="440" w:lineRule="exact"/>
        <w:ind w:firstLine="480" w:firstLineChars="200"/>
        <w:rPr>
          <w:rFonts w:hint="eastAsia"/>
          <w:sz w:val="24"/>
        </w:rPr>
      </w:pPr>
      <w:r>
        <w:rPr>
          <w:rFonts w:hint="eastAsia"/>
          <w:sz w:val="24"/>
        </w:rPr>
        <w:t>3．必须获得本专业教学计划规定的下列技能等级证书</w:t>
      </w:r>
    </w:p>
    <w:p>
      <w:pPr>
        <w:pageBreakBefore w:val="0"/>
        <w:kinsoku/>
        <w:wordWrap/>
        <w:overflowPunct/>
        <w:topLinePunct w:val="0"/>
        <w:autoSpaceDE/>
        <w:autoSpaceDN/>
        <w:bidi w:val="0"/>
        <w:spacing w:line="440" w:lineRule="exact"/>
        <w:ind w:firstLine="480" w:firstLineChars="200"/>
        <w:rPr>
          <w:rFonts w:hint="eastAsia"/>
          <w:sz w:val="24"/>
        </w:rPr>
      </w:pPr>
      <w:r>
        <w:rPr>
          <w:rFonts w:hint="eastAsia"/>
          <w:sz w:val="24"/>
        </w:rPr>
        <w:t>见下表</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5"/>
        <w:gridCol w:w="1906"/>
        <w:gridCol w:w="3399"/>
        <w:gridCol w:w="1148"/>
        <w:gridCol w:w="749"/>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eastAsia="黑体"/>
                <w:b/>
                <w:spacing w:val="-12"/>
                <w:szCs w:val="21"/>
              </w:rPr>
            </w:pPr>
            <w:r>
              <w:rPr>
                <w:rFonts w:eastAsia="黑体"/>
                <w:b/>
                <w:spacing w:val="-12"/>
                <w:szCs w:val="21"/>
              </w:rPr>
              <w:t>序号</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考  核  项  目</w:t>
            </w:r>
          </w:p>
        </w:tc>
        <w:tc>
          <w:tcPr>
            <w:tcW w:w="339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考核发证部门</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等级</w:t>
            </w:r>
          </w:p>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要求</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考核</w:t>
            </w:r>
          </w:p>
          <w:p>
            <w:pPr>
              <w:pageBreakBefore w:val="0"/>
              <w:kinsoku/>
              <w:wordWrap/>
              <w:overflowPunct/>
              <w:topLinePunct w:val="0"/>
              <w:autoSpaceDE/>
              <w:autoSpaceDN/>
              <w:bidi w:val="0"/>
              <w:spacing w:line="440" w:lineRule="exact"/>
              <w:jc w:val="center"/>
              <w:rPr>
                <w:rFonts w:eastAsia="黑体"/>
                <w:b/>
                <w:szCs w:val="21"/>
              </w:rPr>
            </w:pPr>
            <w:r>
              <w:rPr>
                <w:rFonts w:hint="eastAsia" w:eastAsia="黑体"/>
                <w:b/>
                <w:szCs w:val="21"/>
              </w:rPr>
              <w:t>学期</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eastAsia="黑体"/>
                <w:b/>
                <w:szCs w:val="21"/>
              </w:rPr>
            </w:pPr>
            <w:r>
              <w:rPr>
                <w:rFonts w:eastAsia="黑体"/>
                <w:b/>
                <w:szCs w:val="21"/>
              </w:rPr>
              <w:t>考核</w:t>
            </w:r>
            <w:r>
              <w:rPr>
                <w:rFonts w:hint="eastAsia" w:eastAsia="黑体"/>
                <w:b/>
                <w:szCs w:val="21"/>
              </w:rPr>
              <w:t>要求</w:t>
            </w:r>
          </w:p>
          <w:p>
            <w:pPr>
              <w:pageBreakBefore w:val="0"/>
              <w:kinsoku/>
              <w:wordWrap/>
              <w:overflowPunct/>
              <w:topLinePunct w:val="0"/>
              <w:autoSpaceDE/>
              <w:autoSpaceDN/>
              <w:bidi w:val="0"/>
              <w:spacing w:line="440" w:lineRule="exact"/>
              <w:jc w:val="center"/>
              <w:rPr>
                <w:rFonts w:hint="eastAsia" w:eastAsia="黑体"/>
                <w:b/>
                <w:spacing w:val="-12"/>
                <w:szCs w:val="21"/>
              </w:rPr>
            </w:pPr>
            <w:r>
              <w:rPr>
                <w:rFonts w:hint="eastAsia" w:eastAsia="黑体"/>
                <w:b/>
                <w:spacing w:val="-12"/>
                <w:szCs w:val="21"/>
              </w:rPr>
              <w:t>必考/选考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szCs w:val="21"/>
              </w:rPr>
            </w:pPr>
            <w:r>
              <w:rPr>
                <w:szCs w:val="21"/>
              </w:rPr>
              <w:t>1</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rPr>
                <w:szCs w:val="21"/>
              </w:rPr>
            </w:pPr>
            <w:r>
              <w:rPr>
                <w:rFonts w:hAnsi="宋体"/>
                <w:szCs w:val="21"/>
              </w:rPr>
              <w:t>英语等级考试</w:t>
            </w:r>
          </w:p>
        </w:tc>
        <w:tc>
          <w:tcPr>
            <w:tcW w:w="339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rPr>
                <w:szCs w:val="21"/>
              </w:rPr>
            </w:pPr>
            <w:r>
              <w:rPr>
                <w:rFonts w:hAnsi="宋体"/>
                <w:szCs w:val="21"/>
              </w:rPr>
              <w:t>高等学校英语应用能力考核委员会</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pacing w:val="-12"/>
                <w:szCs w:val="21"/>
              </w:rPr>
            </w:pPr>
            <w:r>
              <w:rPr>
                <w:rFonts w:hint="eastAsia"/>
                <w:spacing w:val="-12"/>
                <w:szCs w:val="21"/>
              </w:rPr>
              <w:t>B</w:t>
            </w:r>
            <w:r>
              <w:rPr>
                <w:rFonts w:hAnsi="宋体"/>
                <w:spacing w:val="-12"/>
                <w:szCs w:val="21"/>
              </w:rPr>
              <w:t>级</w:t>
            </w:r>
            <w:r>
              <w:rPr>
                <w:rFonts w:hint="eastAsia" w:hAnsi="宋体"/>
                <w:spacing w:val="-12"/>
                <w:szCs w:val="21"/>
              </w:rPr>
              <w:t>及以上</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szCs w:val="21"/>
              </w:rPr>
              <w:t>1～6</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szCs w:val="21"/>
                <w:lang w:val="en-US" w:eastAsia="zh-CN"/>
              </w:rPr>
              <w:t>选</w:t>
            </w:r>
            <w:r>
              <w:rPr>
                <w:rFonts w:hint="eastAsia"/>
                <w:szCs w:val="21"/>
              </w:rPr>
              <w:t>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szCs w:val="21"/>
              </w:rPr>
            </w:pPr>
            <w:r>
              <w:rPr>
                <w:szCs w:val="21"/>
              </w:rPr>
              <w:t>2</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rPr>
                <w:rFonts w:ascii="宋体" w:hAnsi="宋体"/>
                <w:szCs w:val="21"/>
              </w:rPr>
            </w:pPr>
            <w:r>
              <w:rPr>
                <w:rFonts w:hint="eastAsia" w:ascii="宋体" w:hAnsi="宋体"/>
                <w:szCs w:val="21"/>
              </w:rPr>
              <w:t>物流职业资格等级证书</w:t>
            </w:r>
          </w:p>
        </w:tc>
        <w:tc>
          <w:tcPr>
            <w:tcW w:w="339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rPr>
                <w:rFonts w:ascii="宋体" w:hAnsi="宋体"/>
                <w:szCs w:val="21"/>
              </w:rPr>
            </w:pPr>
            <w:r>
              <w:rPr>
                <w:rFonts w:hint="eastAsia" w:ascii="宋体" w:hAnsi="宋体"/>
                <w:szCs w:val="21"/>
              </w:rPr>
              <w:t>中国物流与采购联合会</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hAnsi="宋体"/>
                <w:szCs w:val="21"/>
              </w:rPr>
              <w:t>中</w:t>
            </w:r>
            <w:r>
              <w:rPr>
                <w:rFonts w:hAnsi="宋体"/>
                <w:szCs w:val="21"/>
              </w:rPr>
              <w:t>级</w:t>
            </w:r>
          </w:p>
        </w:tc>
        <w:tc>
          <w:tcPr>
            <w:tcW w:w="74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szCs w:val="21"/>
              </w:rPr>
              <w:t>3～6</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szCs w:val="21"/>
              </w:rPr>
              <w:t>选考</w:t>
            </w:r>
          </w:p>
        </w:tc>
      </w:tr>
    </w:tbl>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rPr>
      </w:pPr>
      <w:r>
        <w:rPr>
          <w:rFonts w:hint="eastAsia"/>
          <w:sz w:val="24"/>
        </w:rPr>
        <w:t>4．完成毕业设计（毕业论文），并通过毕业答辩</w:t>
      </w:r>
    </w:p>
    <w:p>
      <w:pPr>
        <w:pStyle w:val="3"/>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eastAsia="黑体"/>
          <w:b w:val="0"/>
          <w:sz w:val="24"/>
        </w:rPr>
      </w:pPr>
      <w:bookmarkStart w:id="56" w:name="_Toc4442"/>
      <w:r>
        <w:rPr>
          <w:rFonts w:hint="eastAsia" w:eastAsia="黑体"/>
          <w:b w:val="0"/>
          <w:sz w:val="24"/>
        </w:rPr>
        <w:t>四</w:t>
      </w:r>
      <w:r>
        <w:rPr>
          <w:rFonts w:eastAsia="黑体"/>
          <w:b w:val="0"/>
          <w:sz w:val="24"/>
        </w:rPr>
        <w:t>、专业发展定位</w:t>
      </w:r>
      <w:bookmarkEnd w:id="33"/>
      <w:bookmarkEnd w:id="34"/>
      <w:bookmarkEnd w:id="56"/>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rPr>
      </w:pPr>
      <w:bookmarkStart w:id="57" w:name="_Toc11254"/>
      <w:bookmarkStart w:id="58" w:name="_Toc28996"/>
      <w:r>
        <w:rPr>
          <w:rFonts w:hint="eastAsia" w:ascii="楷体_GB2312" w:hAnsi="Times New Roman" w:eastAsia="楷体_GB2312" w:cs="Times New Roman"/>
          <w:b w:val="0"/>
          <w:color w:val="000000"/>
          <w:sz w:val="24"/>
        </w:rPr>
        <w:t>（一）学制</w:t>
      </w:r>
      <w:bookmarkEnd w:id="57"/>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学制3年</w:t>
      </w:r>
      <w:bookmarkEnd w:id="58"/>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rPr>
      </w:pPr>
      <w:bookmarkStart w:id="59" w:name="_Toc8078"/>
      <w:bookmarkStart w:id="60" w:name="_Toc25584"/>
      <w:r>
        <w:rPr>
          <w:rFonts w:hint="eastAsia" w:ascii="楷体_GB2312" w:hAnsi="Times New Roman" w:eastAsia="楷体_GB2312" w:cs="Times New Roman"/>
          <w:b w:val="0"/>
          <w:color w:val="000000"/>
          <w:sz w:val="24"/>
          <w:lang w:eastAsia="zh-CN"/>
        </w:rPr>
        <w:t>（</w:t>
      </w:r>
      <w:r>
        <w:rPr>
          <w:rFonts w:hint="eastAsia" w:ascii="楷体_GB2312" w:hAnsi="Times New Roman" w:eastAsia="楷体_GB2312" w:cs="Times New Roman"/>
          <w:b w:val="0"/>
          <w:color w:val="000000"/>
          <w:sz w:val="24"/>
          <w:lang w:val="en-US" w:eastAsia="zh-CN"/>
        </w:rPr>
        <w:t>二</w:t>
      </w:r>
      <w:r>
        <w:rPr>
          <w:rFonts w:hint="eastAsia" w:ascii="楷体_GB2312" w:hAnsi="Times New Roman" w:eastAsia="楷体_GB2312" w:cs="Times New Roman"/>
          <w:b w:val="0"/>
          <w:color w:val="000000"/>
          <w:sz w:val="24"/>
          <w:lang w:eastAsia="zh-CN"/>
        </w:rPr>
        <w:t>）</w:t>
      </w:r>
      <w:r>
        <w:rPr>
          <w:rFonts w:hint="eastAsia" w:ascii="楷体_GB2312" w:hAnsi="Times New Roman" w:eastAsia="楷体_GB2312" w:cs="Times New Roman"/>
          <w:b w:val="0"/>
          <w:color w:val="000000"/>
          <w:sz w:val="24"/>
        </w:rPr>
        <w:t>招生对象</w:t>
      </w:r>
      <w:bookmarkEnd w:id="59"/>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招生对象为高中毕业生</w:t>
      </w:r>
      <w:bookmarkEnd w:id="60"/>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eastAsia="zh-CN"/>
        </w:rPr>
      </w:pPr>
      <w:bookmarkStart w:id="61" w:name="_Toc4852"/>
      <w:bookmarkStart w:id="62" w:name="_Toc7236"/>
      <w:r>
        <w:rPr>
          <w:rFonts w:hint="eastAsia" w:ascii="楷体_GB2312" w:hAnsi="Times New Roman" w:eastAsia="楷体_GB2312" w:cs="Times New Roman"/>
          <w:b w:val="0"/>
          <w:color w:val="000000"/>
          <w:sz w:val="24"/>
          <w:lang w:eastAsia="zh-CN"/>
        </w:rPr>
        <w:t>（</w:t>
      </w:r>
      <w:r>
        <w:rPr>
          <w:rFonts w:hint="eastAsia" w:ascii="楷体_GB2312" w:hAnsi="Times New Roman" w:eastAsia="楷体_GB2312" w:cs="Times New Roman"/>
          <w:b w:val="0"/>
          <w:color w:val="000000"/>
          <w:sz w:val="24"/>
          <w:lang w:val="en-US" w:eastAsia="zh-CN"/>
        </w:rPr>
        <w:t>三</w:t>
      </w:r>
      <w:r>
        <w:rPr>
          <w:rFonts w:hint="eastAsia" w:ascii="楷体_GB2312" w:hAnsi="Times New Roman" w:eastAsia="楷体_GB2312" w:cs="Times New Roman"/>
          <w:b w:val="0"/>
          <w:color w:val="000000"/>
          <w:sz w:val="24"/>
          <w:lang w:eastAsia="zh-CN"/>
        </w:rPr>
        <w:t>）招生规模</w:t>
      </w:r>
      <w:bookmarkEnd w:id="61"/>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招生规模为150-180人</w:t>
      </w:r>
      <w:bookmarkEnd w:id="62"/>
    </w:p>
    <w:p>
      <w:pPr>
        <w:pageBreakBefore w:val="0"/>
        <w:widowControl w:val="0"/>
        <w:kinsoku/>
        <w:wordWrap/>
        <w:overflowPunct/>
        <w:topLinePunct w:val="0"/>
        <w:autoSpaceDE/>
        <w:autoSpaceDN/>
        <w:bidi w:val="0"/>
        <w:adjustRightInd/>
        <w:snapToGrid/>
        <w:spacing w:line="440" w:lineRule="exact"/>
        <w:textAlignment w:val="auto"/>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r>
        <w:br w:type="page"/>
      </w:r>
    </w:p>
    <w:p>
      <w:pPr>
        <w:pageBreakBefore w:val="0"/>
        <w:kinsoku/>
        <w:wordWrap/>
        <w:overflowPunct/>
        <w:topLinePunct w:val="0"/>
        <w:autoSpaceDE/>
        <w:autoSpaceDN/>
        <w:bidi w:val="0"/>
        <w:spacing w:line="440" w:lineRule="exact"/>
      </w:pPr>
    </w:p>
    <w:p>
      <w:pPr>
        <w:pStyle w:val="2"/>
        <w:pageBreakBefore w:val="0"/>
        <w:numPr>
          <w:ilvl w:val="0"/>
          <w:numId w:val="2"/>
        </w:numPr>
        <w:kinsoku/>
        <w:wordWrap/>
        <w:overflowPunct/>
        <w:topLinePunct w:val="0"/>
        <w:autoSpaceDE/>
        <w:autoSpaceDN/>
        <w:bidi w:val="0"/>
        <w:spacing w:before="0" w:after="0" w:line="440" w:lineRule="exact"/>
        <w:ind w:left="0" w:leftChars="0" w:right="0" w:rightChars="0" w:firstLine="0" w:firstLineChars="0"/>
        <w:jc w:val="center"/>
        <w:rPr>
          <w:rFonts w:hint="eastAsia" w:ascii="黑体" w:hAnsi="Times New Roman" w:eastAsia="黑体" w:cs="Times New Roman"/>
          <w:b w:val="0"/>
          <w:color w:val="000000"/>
          <w:sz w:val="32"/>
          <w:szCs w:val="32"/>
        </w:rPr>
      </w:pPr>
      <w:bookmarkStart w:id="63" w:name="_Toc17640"/>
      <w:bookmarkStart w:id="64" w:name="_Toc29167"/>
      <w:bookmarkStart w:id="65" w:name="_Toc75253713"/>
      <w:r>
        <w:rPr>
          <w:rFonts w:hint="eastAsia" w:ascii="黑体" w:hAnsi="Times New Roman" w:eastAsia="黑体" w:cs="Times New Roman"/>
          <w:b w:val="0"/>
          <w:color w:val="000000"/>
          <w:sz w:val="32"/>
          <w:szCs w:val="32"/>
        </w:rPr>
        <w:t>教育教学系统设计</w:t>
      </w:r>
      <w:bookmarkEnd w:id="63"/>
      <w:bookmarkEnd w:id="64"/>
      <w:bookmarkEnd w:id="65"/>
    </w:p>
    <w:p>
      <w:pPr>
        <w:numPr>
          <w:ilvl w:val="0"/>
          <w:numId w:val="0"/>
        </w:numPr>
        <w:rPr>
          <w:rFonts w:hint="eastAsia"/>
        </w:rPr>
      </w:pPr>
    </w:p>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cs="Times New Roman"/>
          <w:b w:val="0"/>
          <w:sz w:val="24"/>
        </w:rPr>
      </w:pPr>
      <w:bookmarkStart w:id="66" w:name="_Toc30560"/>
      <w:bookmarkStart w:id="67" w:name="_Toc75253714"/>
      <w:bookmarkStart w:id="68" w:name="_Toc26248"/>
      <w:r>
        <w:rPr>
          <w:rFonts w:hint="eastAsia" w:ascii="黑体" w:hAnsi="黑体" w:eastAsia="黑体" w:cs="Times New Roman"/>
          <w:b w:val="0"/>
          <w:sz w:val="24"/>
        </w:rPr>
        <w:t>一、基本素质课程教学系统设计</w:t>
      </w:r>
      <w:bookmarkEnd w:id="66"/>
      <w:bookmarkEnd w:id="67"/>
      <w:bookmarkEnd w:id="68"/>
    </w:p>
    <w:p>
      <w:pPr>
        <w:pageBreakBefore w:val="0"/>
        <w:kinsoku/>
        <w:wordWrap/>
        <w:overflowPunct/>
        <w:topLinePunct w:val="0"/>
        <w:autoSpaceDE/>
        <w:autoSpaceDN/>
        <w:bidi w:val="0"/>
        <w:spacing w:line="440" w:lineRule="exact"/>
        <w:ind w:firstLine="480" w:firstLineChars="200"/>
        <w:rPr>
          <w:rFonts w:hint="eastAsia" w:ascii="宋体" w:hAnsi="宋体"/>
          <w:sz w:val="24"/>
        </w:rPr>
      </w:pPr>
      <w:bookmarkStart w:id="69" w:name="_Toc515880421"/>
      <w:bookmarkStart w:id="70" w:name="_Toc523150245"/>
      <w:r>
        <w:rPr>
          <w:rFonts w:hint="eastAsia" w:ascii="宋体" w:hAnsi="宋体"/>
          <w:sz w:val="24"/>
        </w:rPr>
        <w:t>基础素质是培养大学生时代精神、使命和责任担当的重要载体，是文化传承、思想教育的主阵地。夯实学生基础知识，打造学生厚重的文化底蕴，培养学生发现问题解决问题能力，成为我校基础素质改革的主要方向。为此，我校通过多种形式、多种途径进行基础素质教学改革</w:t>
      </w:r>
      <w:bookmarkEnd w:id="69"/>
      <w:bookmarkEnd w:id="70"/>
      <w:r>
        <w:rPr>
          <w:rFonts w:hint="eastAsia" w:ascii="宋体" w:hAnsi="宋体"/>
          <w:sz w:val="24"/>
        </w:rPr>
        <w:t>并对基础素质进行系统设计，详见附件</w:t>
      </w:r>
      <w:r>
        <w:rPr>
          <w:rFonts w:hint="eastAsia" w:ascii="宋体" w:hAnsi="宋体"/>
          <w:sz w:val="24"/>
          <w:lang w:val="en-US" w:eastAsia="zh-CN"/>
        </w:rPr>
        <w:t>8</w:t>
      </w:r>
      <w:r>
        <w:rPr>
          <w:rFonts w:hint="eastAsia" w:ascii="宋体" w:hAnsi="宋体"/>
          <w:sz w:val="24"/>
        </w:rPr>
        <w:t>《基础素质教育系统设计》。</w:t>
      </w:r>
    </w:p>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cs="Times New Roman"/>
          <w:b w:val="0"/>
          <w:sz w:val="24"/>
        </w:rPr>
      </w:pPr>
      <w:bookmarkStart w:id="71" w:name="_Toc813"/>
      <w:bookmarkStart w:id="72" w:name="_Toc515880430"/>
      <w:bookmarkStart w:id="73" w:name="_Toc1887"/>
      <w:r>
        <w:rPr>
          <w:rFonts w:hint="eastAsia" w:ascii="黑体" w:hAnsi="黑体" w:eastAsia="黑体" w:cs="Times New Roman"/>
          <w:b w:val="0"/>
          <w:sz w:val="24"/>
        </w:rPr>
        <w:t>二、理论课程教学体系系统设计</w:t>
      </w:r>
      <w:bookmarkEnd w:id="71"/>
      <w:bookmarkEnd w:id="72"/>
      <w:bookmarkEnd w:id="73"/>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rPr>
      </w:pPr>
      <w:bookmarkStart w:id="74" w:name="_Toc20259"/>
      <w:bookmarkStart w:id="75" w:name="_Toc8617"/>
      <w:bookmarkStart w:id="76" w:name="_Toc515880431"/>
      <w:r>
        <w:rPr>
          <w:rFonts w:hint="eastAsia" w:ascii="楷体_GB2312" w:hAnsi="Times New Roman" w:eastAsia="楷体_GB2312" w:cs="Times New Roman"/>
          <w:b w:val="0"/>
          <w:color w:val="000000"/>
          <w:sz w:val="24"/>
        </w:rPr>
        <w:t>（一）职业素质课程教学系统设计</w:t>
      </w:r>
      <w:bookmarkEnd w:id="74"/>
      <w:bookmarkEnd w:id="75"/>
      <w:bookmarkEnd w:id="76"/>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职业素质课程对应</w:t>
      </w:r>
      <w:r>
        <w:rPr>
          <w:rFonts w:hint="eastAsia" w:ascii="宋体" w:hAnsi="宋体"/>
          <w:sz w:val="24"/>
          <w:lang w:eastAsia="zh-CN"/>
        </w:rPr>
        <w:t>现代物流管理专业</w:t>
      </w:r>
      <w:r>
        <w:rPr>
          <w:rFonts w:hint="eastAsia" w:ascii="宋体" w:hAnsi="宋体"/>
          <w:sz w:val="24"/>
        </w:rPr>
        <w:t>所面向的学科领域和职业中交叉知识，主要以培养学生综合职业能力和可持续发展能力为出发点，为学生将来在职场中奠定基础知识和传授基本方法，并做好本专业课程衔接，既有一定理论深度，又强调职业发展。因此，依据物流相关岗位职业能力需求和物流职业晋升需求，设置以下课程：</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1.物流管理基础</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该课程主要介绍物流管理的概念、发展趋势、基本类型、主要功能，从系统论角度分析物流系统的构成要素、分析方法，从物流管理职能上，介绍运输、仓储、配送、信息技术的主要作用及内容，并探讨了物流国际化、信息化、标准化角度等问题。学生通过学习本课程，全面了解物流管理的主要内容，为后续相关课程的学习做好铺垫和预备，对学生建立物流管理的系统化、信息化、标准化的思想和方法论提供基本素材和依据。</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2.客户关系管理</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该课程教学内容安排包括客户识别、客户流失分析、客户关系数据挖掘和客户关系保持等，客户关系管理工作的相关制度、管理原则、操作流程。通过本课程的学习，使学生掌握客户关系管理的理论渊源、CRM系统的构成、CRM系统的实际应用，培养学生在客户关系管理系统方面的实际应用能力，为将来从事客户关系管理工作和研究、开发、实施CRM系统奠定坚实的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3.物流配送本管理</w:t>
      </w:r>
    </w:p>
    <w:p>
      <w:pPr>
        <w:pageBreakBefore w:val="0"/>
        <w:kinsoku/>
        <w:wordWrap/>
        <w:overflowPunct/>
        <w:topLinePunct w:val="0"/>
        <w:autoSpaceDE/>
        <w:autoSpaceDN/>
        <w:bidi w:val="0"/>
        <w:spacing w:line="440" w:lineRule="exact"/>
        <w:ind w:firstLine="480" w:firstLineChars="200"/>
        <w:rPr>
          <w:rFonts w:hint="eastAsia" w:ascii="宋体" w:hAnsi="宋体"/>
          <w:sz w:val="24"/>
          <w:highlight w:val="yellow"/>
        </w:rPr>
      </w:pPr>
      <w:r>
        <w:rPr>
          <w:rFonts w:hint="eastAsia" w:ascii="宋体" w:hAnsi="宋体"/>
          <w:sz w:val="24"/>
        </w:rPr>
        <w:t>该课程主要介绍</w:t>
      </w:r>
      <w:r>
        <w:rPr>
          <w:rFonts w:ascii="宋体" w:hAnsi="宋体" w:cs="宋体"/>
          <w:sz w:val="24"/>
        </w:rPr>
        <w:t>解配送 中心的功能</w:t>
      </w:r>
      <w:r>
        <w:rPr>
          <w:rFonts w:hint="eastAsia" w:ascii="宋体" w:hAnsi="宋体" w:cs="宋体"/>
          <w:sz w:val="24"/>
        </w:rPr>
        <w:t>、</w:t>
      </w:r>
      <w:r>
        <w:rPr>
          <w:rFonts w:ascii="宋体" w:hAnsi="宋体" w:cs="宋体"/>
          <w:sz w:val="24"/>
        </w:rPr>
        <w:t>配送作业流程</w:t>
      </w:r>
      <w:r>
        <w:rPr>
          <w:rFonts w:hint="eastAsia" w:ascii="宋体" w:hAnsi="宋体" w:cs="宋体"/>
          <w:sz w:val="24"/>
        </w:rPr>
        <w:t>、</w:t>
      </w:r>
      <w:r>
        <w:rPr>
          <w:rFonts w:ascii="宋体" w:hAnsi="宋体" w:cs="宋体"/>
          <w:sz w:val="24"/>
        </w:rPr>
        <w:t>拣货作业</w:t>
      </w:r>
      <w:r>
        <w:rPr>
          <w:rFonts w:hint="eastAsia" w:ascii="宋体" w:hAnsi="宋体" w:cs="宋体"/>
          <w:sz w:val="24"/>
        </w:rPr>
        <w:t>、</w:t>
      </w:r>
      <w:r>
        <w:rPr>
          <w:rFonts w:ascii="宋体" w:hAnsi="宋体" w:cs="宋体"/>
          <w:sz w:val="24"/>
        </w:rPr>
        <w:t>补货与盘点作业</w:t>
      </w:r>
      <w:r>
        <w:rPr>
          <w:rFonts w:hint="eastAsia" w:ascii="宋体" w:hAnsi="宋体" w:cs="宋体"/>
          <w:sz w:val="24"/>
        </w:rPr>
        <w:t>、</w:t>
      </w:r>
      <w:r>
        <w:rPr>
          <w:rFonts w:ascii="宋体" w:hAnsi="宋体" w:cs="宋体"/>
          <w:sz w:val="24"/>
        </w:rPr>
        <w:t>流通加工作业</w:t>
      </w:r>
      <w:r>
        <w:rPr>
          <w:rFonts w:hint="eastAsia" w:ascii="宋体" w:hAnsi="宋体" w:cs="宋体"/>
          <w:sz w:val="24"/>
        </w:rPr>
        <w:t>、</w:t>
      </w:r>
      <w:r>
        <w:rPr>
          <w:rFonts w:ascii="宋体" w:hAnsi="宋体" w:cs="宋体"/>
          <w:sz w:val="24"/>
        </w:rPr>
        <w:t>配装与送货作业</w:t>
      </w:r>
      <w:r>
        <w:rPr>
          <w:rFonts w:hint="eastAsia" w:ascii="宋体" w:hAnsi="宋体" w:cs="宋体"/>
          <w:sz w:val="24"/>
        </w:rPr>
        <w:t>等内容。</w:t>
      </w:r>
      <w:r>
        <w:rPr>
          <w:rFonts w:ascii="宋体" w:hAnsi="宋体" w:cs="宋体"/>
          <w:sz w:val="24"/>
        </w:rPr>
        <w:t>使学生熟悉物流配送概念、工作流程及相关岗位技能</w:t>
      </w:r>
      <w:r>
        <w:rPr>
          <w:rFonts w:hint="eastAsia" w:ascii="宋体" w:hAnsi="宋体" w:cs="宋体"/>
          <w:sz w:val="24"/>
        </w:rPr>
        <w:t>，</w:t>
      </w:r>
      <w:r>
        <w:rPr>
          <w:rFonts w:ascii="宋体" w:hAnsi="宋体" w:cs="宋体"/>
          <w:sz w:val="24"/>
        </w:rPr>
        <w:t>掌握订单处理的工作要点，熟悉进货、补货流程，掌握分拣及加工要点，掌握线路优化方法，熟悉物流配送服务评价指标等必要的专业知识和技能。通过案例分析、任务驱动、角色模拟、岗位实践等学习方式，使学生树立“现代物流就是服务”的意识，具备诚实守信、吃苦耐劳、善于沟通及用于承担责任的职业素质。</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4.国际物流与货运代理</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hAnsi="宋体"/>
          <w:sz w:val="24"/>
        </w:rPr>
        <w:t>该课程有针对性地介绍与货运代理业密切相关的海上货运、航空货运、国际多式联运、国际仓储等业务。</w:t>
      </w:r>
      <w:r>
        <w:rPr>
          <w:rFonts w:hint="eastAsia" w:ascii="宋体" w:hAnsi="宋体" w:cs="宋体"/>
          <w:sz w:val="24"/>
        </w:rPr>
        <w:t>通过该课程的学习使学生树立国际物流与货运代理管理的思想观念，掌握其基本原理、工具和方法，培养国际物流与货运代理岗位的综合业务操作技能与素质，懂得运用相应基本原理、工具、方法和过程进行业务操作实践，使学生掌握“国际物流与国际货代运营管理人”应具备的管理知识与技能。</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5.供应链管理</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该课程主要介绍供应链管理的概念、供应链网络</w:t>
      </w:r>
      <w:r>
        <w:rPr>
          <w:rFonts w:ascii="宋体" w:hAnsi="宋体"/>
          <w:sz w:val="24"/>
        </w:rPr>
        <w:t>设计</w:t>
      </w:r>
      <w:r>
        <w:rPr>
          <w:rFonts w:hint="eastAsia" w:ascii="宋体" w:hAnsi="宋体"/>
          <w:sz w:val="24"/>
        </w:rPr>
        <w:t>、供应链管理</w:t>
      </w:r>
      <w:r>
        <w:rPr>
          <w:rFonts w:ascii="宋体" w:hAnsi="宋体"/>
          <w:sz w:val="24"/>
        </w:rPr>
        <w:t>策略</w:t>
      </w:r>
      <w:r>
        <w:rPr>
          <w:rFonts w:hint="eastAsia" w:ascii="宋体" w:hAnsi="宋体"/>
          <w:sz w:val="24"/>
        </w:rPr>
        <w:t>、供应链合作</w:t>
      </w:r>
      <w:r>
        <w:rPr>
          <w:rFonts w:ascii="宋体" w:hAnsi="宋体"/>
          <w:sz w:val="24"/>
        </w:rPr>
        <w:t>伙伴选择</w:t>
      </w:r>
      <w:r>
        <w:rPr>
          <w:rFonts w:hint="eastAsia" w:ascii="宋体" w:hAnsi="宋体"/>
          <w:sz w:val="24"/>
        </w:rPr>
        <w:t>、供应链运作</w:t>
      </w:r>
      <w:r>
        <w:rPr>
          <w:rFonts w:ascii="宋体" w:hAnsi="宋体"/>
          <w:sz w:val="24"/>
        </w:rPr>
        <w:t>管理</w:t>
      </w:r>
      <w:r>
        <w:rPr>
          <w:rFonts w:hint="eastAsia" w:ascii="宋体" w:hAnsi="宋体"/>
          <w:sz w:val="24"/>
        </w:rPr>
        <w:t>、供应链业务</w:t>
      </w:r>
      <w:r>
        <w:rPr>
          <w:rFonts w:ascii="宋体" w:hAnsi="宋体"/>
          <w:sz w:val="24"/>
        </w:rPr>
        <w:t>流程</w:t>
      </w:r>
      <w:r>
        <w:rPr>
          <w:rFonts w:hint="eastAsia" w:ascii="宋体" w:hAnsi="宋体"/>
          <w:sz w:val="24"/>
        </w:rPr>
        <w:t>重组</w:t>
      </w:r>
      <w:r>
        <w:rPr>
          <w:rFonts w:ascii="宋体" w:hAnsi="宋体"/>
          <w:sz w:val="24"/>
        </w:rPr>
        <w:t>等</w:t>
      </w:r>
      <w:r>
        <w:rPr>
          <w:rFonts w:hint="eastAsia" w:ascii="宋体" w:hAnsi="宋体"/>
          <w:sz w:val="24"/>
        </w:rPr>
        <w:t>内容，并探讨了供应链风险</w:t>
      </w:r>
      <w:r>
        <w:rPr>
          <w:rFonts w:ascii="宋体" w:hAnsi="宋体"/>
          <w:sz w:val="24"/>
        </w:rPr>
        <w:t>管理和</w:t>
      </w:r>
      <w:r>
        <w:rPr>
          <w:rFonts w:hint="eastAsia" w:ascii="宋体" w:hAnsi="宋体"/>
          <w:sz w:val="24"/>
        </w:rPr>
        <w:t>供应链</w:t>
      </w:r>
      <w:r>
        <w:rPr>
          <w:rFonts w:ascii="宋体" w:hAnsi="宋体"/>
          <w:sz w:val="24"/>
        </w:rPr>
        <w:t>绩效评估</w:t>
      </w:r>
      <w:r>
        <w:rPr>
          <w:rFonts w:hint="eastAsia" w:ascii="宋体" w:hAnsi="宋体"/>
          <w:sz w:val="24"/>
        </w:rPr>
        <w:t>等问题。学生通过学习本课程，全面掌握供应链</w:t>
      </w:r>
      <w:r>
        <w:rPr>
          <w:rFonts w:ascii="宋体" w:hAnsi="宋体"/>
          <w:sz w:val="24"/>
        </w:rPr>
        <w:t>管理</w:t>
      </w:r>
      <w:r>
        <w:rPr>
          <w:rFonts w:hint="eastAsia" w:ascii="宋体" w:hAnsi="宋体"/>
          <w:sz w:val="24"/>
        </w:rPr>
        <w:t>的主要内容，深化物流</w:t>
      </w:r>
      <w:r>
        <w:rPr>
          <w:rFonts w:ascii="宋体" w:hAnsi="宋体"/>
          <w:sz w:val="24"/>
        </w:rPr>
        <w:t>专业能力</w:t>
      </w:r>
      <w:r>
        <w:rPr>
          <w:rFonts w:hint="eastAsia" w:ascii="宋体" w:hAnsi="宋体"/>
          <w:sz w:val="24"/>
        </w:rPr>
        <w:t>，使学生</w:t>
      </w:r>
      <w:r>
        <w:rPr>
          <w:rFonts w:ascii="宋体" w:hAnsi="宋体"/>
          <w:sz w:val="24"/>
        </w:rPr>
        <w:t>掌握系统的供应链及物流管理理论，</w:t>
      </w:r>
      <w:r>
        <w:rPr>
          <w:rFonts w:hint="eastAsia" w:ascii="宋体" w:hAnsi="宋体"/>
          <w:sz w:val="24"/>
        </w:rPr>
        <w:t>为培养物流专业学生的专业核心能力奠定基础。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6.物流成本管理</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该课程主要介绍运输成本管理、运输成本的特点及降低措施、仓储成本的构成与计算、降低仓储成本的方法与手段、配送成本的构成与计算、包装成本的构成及降低方法、搬运装卸成本的管理、流通加工成本的管理</w:t>
      </w:r>
      <w:r>
        <w:rPr>
          <w:rFonts w:ascii="宋体" w:hAnsi="宋体"/>
          <w:sz w:val="24"/>
        </w:rPr>
        <w:t>等</w:t>
      </w:r>
      <w:r>
        <w:rPr>
          <w:rFonts w:hint="eastAsia" w:ascii="宋体" w:hAnsi="宋体"/>
          <w:sz w:val="24"/>
        </w:rPr>
        <w:t>知识内容，并探讨了物流成本预测与决策、物流成本分析与预算、物流成本控制、 物流成本绩效评价等问题。本课程的主要任务是使学生理解和掌握物流成本管理的基本理论，提高学生对物流成本管理理论知识的运用能力，培养学生的实际操作能力，为以后从事物流成本管理工作奠定坚实的基础。</w:t>
      </w:r>
      <w:bookmarkStart w:id="77" w:name="_Toc515880432"/>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rPr>
      </w:pPr>
      <w:bookmarkStart w:id="78" w:name="_Toc1713"/>
      <w:bookmarkStart w:id="79" w:name="_Toc31421"/>
      <w:r>
        <w:rPr>
          <w:rFonts w:hint="eastAsia" w:ascii="楷体_GB2312" w:hAnsi="Times New Roman" w:eastAsia="楷体_GB2312" w:cs="Times New Roman"/>
          <w:b w:val="0"/>
          <w:color w:val="000000"/>
          <w:sz w:val="24"/>
        </w:rPr>
        <w:t>（二）职业技能课程教学系统设计</w:t>
      </w:r>
      <w:bookmarkEnd w:id="77"/>
      <w:bookmarkEnd w:id="78"/>
      <w:bookmarkEnd w:id="79"/>
    </w:p>
    <w:p>
      <w:pPr>
        <w:pageBreakBefore w:val="0"/>
        <w:kinsoku/>
        <w:wordWrap/>
        <w:overflowPunct/>
        <w:topLinePunct w:val="0"/>
        <w:autoSpaceDE/>
        <w:autoSpaceDN/>
        <w:bidi w:val="0"/>
        <w:spacing w:line="440" w:lineRule="exact"/>
        <w:ind w:firstLine="480" w:firstLineChars="200"/>
        <w:rPr>
          <w:rFonts w:ascii="宋体" w:hAnsi="宋体"/>
          <w:sz w:val="24"/>
        </w:rPr>
      </w:pPr>
      <w:bookmarkStart w:id="80" w:name="_Toc515880434"/>
      <w:bookmarkStart w:id="81" w:name="_Toc523150258"/>
      <w:r>
        <w:rPr>
          <w:rFonts w:hint="eastAsia" w:ascii="宋体" w:hAnsi="宋体"/>
          <w:bCs/>
          <w:sz w:val="24"/>
        </w:rPr>
        <w:t>职业技能课程教学系统包括主要核心职业技能课</w:t>
      </w:r>
      <w:r>
        <w:rPr>
          <w:rFonts w:hAnsi="宋体"/>
          <w:bCs/>
          <w:sz w:val="24"/>
        </w:rPr>
        <w:t>程</w:t>
      </w:r>
      <w:r>
        <w:rPr>
          <w:rFonts w:hint="eastAsia" w:hAnsi="宋体"/>
          <w:bCs/>
          <w:sz w:val="24"/>
        </w:rPr>
        <w:t>和职业技能课程。</w:t>
      </w:r>
      <w:r>
        <w:rPr>
          <w:rFonts w:hint="eastAsia" w:ascii="宋体" w:hAnsi="宋体"/>
          <w:bCs/>
          <w:sz w:val="24"/>
        </w:rPr>
        <w:t>依据物流管理学生主要就业岗位群以及岗位群职业知识能力素养需求，设置了《物流仓储管理》等四门核心职业技能课</w:t>
      </w:r>
      <w:r>
        <w:rPr>
          <w:rFonts w:hAnsi="宋体"/>
          <w:bCs/>
          <w:sz w:val="24"/>
        </w:rPr>
        <w:t>程</w:t>
      </w:r>
      <w:r>
        <w:rPr>
          <w:rFonts w:hint="eastAsia" w:ascii="宋体" w:hAnsi="宋体"/>
          <w:bCs/>
          <w:sz w:val="24"/>
        </w:rPr>
        <w:t>。为了培养学生综合职业能力，拓展学生职业发展空间，提升学生</w:t>
      </w:r>
      <w:r>
        <w:rPr>
          <w:rFonts w:hint="eastAsia" w:ascii="宋体" w:hAnsi="宋体"/>
          <w:sz w:val="24"/>
        </w:rPr>
        <w:t>未来的可持续发展能力，科学</w:t>
      </w:r>
      <w:r>
        <w:rPr>
          <w:rFonts w:hint="eastAsia" w:ascii="宋体" w:hAnsi="宋体"/>
          <w:bCs/>
          <w:sz w:val="24"/>
        </w:rPr>
        <w:t>设置了《物流成本管理》等其他职业技能课程</w:t>
      </w:r>
      <w:r>
        <w:rPr>
          <w:rFonts w:hint="eastAsia" w:ascii="宋体" w:hAnsi="宋体"/>
          <w:sz w:val="24"/>
        </w:rPr>
        <w:t>。</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1.物流</w:t>
      </w:r>
      <w:r>
        <w:rPr>
          <w:rFonts w:ascii="宋体" w:hAnsi="宋体"/>
          <w:sz w:val="24"/>
        </w:rPr>
        <w:t>运筹学</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w:t>
      </w:r>
      <w:r>
        <w:rPr>
          <w:rFonts w:ascii="宋体" w:hAnsi="宋体"/>
          <w:sz w:val="24"/>
        </w:rPr>
        <w:t>运筹学</w:t>
      </w:r>
      <w:r>
        <w:rPr>
          <w:rFonts w:hint="eastAsia" w:ascii="宋体" w:hAnsi="宋体"/>
          <w:sz w:val="24"/>
        </w:rPr>
        <w:t>基础》主要介绍运筹学的概念、基本思想、基本理论和基本方法及其在物流领域中的典型应用，主要内容包括线性规划、整数规划、运输问题、动态规划、图与网络分析、项目计划技术、存储论、决策论、排队论、对策论等内容。学生通过学习本课程，全面了解物流运筹学的主要内容，使学生的抽象思维能力、逻辑推理能力、分析问题和解决问题的能力有所提高，为学习后续专业课程奠定必要的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2.物流仓储管理</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《物流仓储管理》是</w:t>
      </w:r>
      <w:r>
        <w:rPr>
          <w:rFonts w:hint="eastAsia" w:ascii="宋体" w:hAnsi="宋体"/>
          <w:sz w:val="24"/>
          <w:lang w:eastAsia="zh-CN"/>
        </w:rPr>
        <w:t>现代物流管理专业</w:t>
      </w:r>
      <w:r>
        <w:rPr>
          <w:rFonts w:hint="eastAsia" w:ascii="宋体" w:hAnsi="宋体"/>
          <w:sz w:val="24"/>
        </w:rPr>
        <w:t>的核心职业技能课</w:t>
      </w:r>
      <w:r>
        <w:rPr>
          <w:rFonts w:hAnsi="宋体"/>
          <w:sz w:val="24"/>
        </w:rPr>
        <w:t>程</w:t>
      </w:r>
      <w:r>
        <w:rPr>
          <w:rFonts w:hint="eastAsia" w:ascii="宋体" w:hAnsi="宋体"/>
          <w:sz w:val="24"/>
        </w:rPr>
        <w:t>。该课程侧重培养学生仓储管理能力、仓储设施设备操作能力、保管作业能力等多种岗位职业能力，以达到学生应具备的仓储岗位职业能力要求，并达到职业资格考试的基本要求，培养学生仓储岗位职业能力、职业道德素养及可持续发展能力。通过学习本课程，学生能熟练掌握仓储业务的整个操作流程，能进行入库、在库、出库的实践操作；能独立按照客户要求拟订仓储合同，并可以通过案例、实务、模拟实验等方法培养学生发现、分析和解决问题的能力，为学生今后进入物流行业或相关企业从事仓储工作打下坚实的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3.物流运输管理</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《物流运输管理》是</w:t>
      </w:r>
      <w:r>
        <w:rPr>
          <w:rFonts w:hint="eastAsia" w:ascii="宋体" w:hAnsi="宋体"/>
          <w:sz w:val="24"/>
          <w:lang w:eastAsia="zh-CN"/>
        </w:rPr>
        <w:t>现代物流管理专业</w:t>
      </w:r>
      <w:r>
        <w:rPr>
          <w:rFonts w:hint="eastAsia" w:ascii="宋体" w:hAnsi="宋体"/>
          <w:sz w:val="24"/>
        </w:rPr>
        <w:t>的核心职业技能课</w:t>
      </w:r>
      <w:r>
        <w:rPr>
          <w:rFonts w:hAnsi="宋体"/>
          <w:sz w:val="24"/>
        </w:rPr>
        <w:t>程</w:t>
      </w:r>
      <w:r>
        <w:rPr>
          <w:rFonts w:hint="eastAsia" w:ascii="宋体" w:hAnsi="宋体"/>
          <w:sz w:val="24"/>
        </w:rPr>
        <w:t>。该课程系统地阐述了运输管理的理论知识和实践操作，介绍了运输及运输管理的基本知识，公路与管道运输运输的功能、设备设施与业务流程，铁路货物运输设备与设施的类型、业务流程，航空货物运输的方式、单证填制、货运流程，水路货物运输租船运输实务的程序、杂货班轮运输货运程序，集装箱水路运输概述、集装箱的公路、铁路、航空运输的实务，国际多式联运的形成与程序，运输路线优化决策的表上作业法，海上货运保险、陆上与航空货运保险。本课程为物流专业的核心课程，为培养物流专业学生的专业核心能力奠定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4.物流信息技术</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《物流信息技术》是</w:t>
      </w:r>
      <w:r>
        <w:rPr>
          <w:rFonts w:hint="eastAsia" w:ascii="宋体" w:hAnsi="宋体"/>
          <w:sz w:val="24"/>
          <w:lang w:eastAsia="zh-CN"/>
        </w:rPr>
        <w:t>现代物流管理专业</w:t>
      </w:r>
      <w:r>
        <w:rPr>
          <w:rFonts w:hint="eastAsia" w:ascii="宋体" w:hAnsi="宋体"/>
          <w:sz w:val="24"/>
        </w:rPr>
        <w:t>的核心职业技能课</w:t>
      </w:r>
      <w:r>
        <w:rPr>
          <w:rFonts w:hAnsi="宋体"/>
          <w:sz w:val="24"/>
        </w:rPr>
        <w:t>程</w:t>
      </w:r>
      <w:r>
        <w:rPr>
          <w:rFonts w:hint="eastAsia" w:ascii="宋体" w:hAnsi="宋体"/>
          <w:sz w:val="24"/>
        </w:rPr>
        <w:t>。该课程主要介绍条码技术、RFID（射频识别技术）、EDI(电子数据交换)技术、GPS(全球定位系统)、GIS（地理信息系统）、物流信息系统、物流信息平台、智慧物流技术等知识内容。学生通过学习本课程，全面掌握现代物流领域使用的信息技术相关知识，具备熟练应用条形码进行物流作业管理的能力、熟练操作第三方物流信息管理系统处理物流业务的能力、熟练应用自动化立体仓库的能力，熟练应用智慧物流技术处理业务的能力，为培养物流专业学生的核心职业能力奠定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快递管理实务</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《快递管理实务》是</w:t>
      </w:r>
      <w:r>
        <w:rPr>
          <w:rFonts w:hint="eastAsia" w:ascii="宋体" w:hAnsi="宋体"/>
          <w:sz w:val="24"/>
          <w:lang w:eastAsia="zh-CN"/>
        </w:rPr>
        <w:t>现代物流管理专业</w:t>
      </w:r>
      <w:r>
        <w:rPr>
          <w:rFonts w:hint="eastAsia" w:ascii="宋体" w:hAnsi="宋体"/>
          <w:sz w:val="24"/>
        </w:rPr>
        <w:t>的核心职业技能课</w:t>
      </w:r>
      <w:r>
        <w:rPr>
          <w:rFonts w:hAnsi="宋体"/>
          <w:sz w:val="24"/>
        </w:rPr>
        <w:t>程</w:t>
      </w:r>
      <w:r>
        <w:rPr>
          <w:rFonts w:hint="eastAsia" w:ascii="宋体" w:hAnsi="宋体"/>
          <w:sz w:val="24"/>
        </w:rPr>
        <w:t>。该课程主要介绍各类快递物品的分类、运单、保险、计费等基础知识；介绍国内、国际快递运输、配送的基础知识；介绍国内、国际快递包装和分拣作业的基础知识。通过本课程的学习，学生</w:t>
      </w:r>
      <w:r>
        <w:rPr>
          <w:rFonts w:ascii="宋体" w:hAnsi="宋体"/>
          <w:sz w:val="24"/>
        </w:rPr>
        <w:t>对</w:t>
      </w:r>
      <w:r>
        <w:rPr>
          <w:rFonts w:hint="eastAsia" w:ascii="宋体" w:hAnsi="宋体"/>
          <w:sz w:val="24"/>
        </w:rPr>
        <w:t>快递管理</w:t>
      </w:r>
      <w:r>
        <w:rPr>
          <w:rFonts w:ascii="宋体" w:hAnsi="宋体"/>
          <w:sz w:val="24"/>
        </w:rPr>
        <w:t>有一个整体的认识</w:t>
      </w:r>
      <w:r>
        <w:rPr>
          <w:rFonts w:hint="eastAsia" w:ascii="宋体" w:hAnsi="宋体"/>
          <w:sz w:val="24"/>
        </w:rPr>
        <w:t>，</w:t>
      </w:r>
      <w:r>
        <w:rPr>
          <w:rFonts w:ascii="宋体" w:hAnsi="宋体"/>
          <w:sz w:val="24"/>
        </w:rPr>
        <w:t>掌握</w:t>
      </w:r>
      <w:r>
        <w:rPr>
          <w:rFonts w:hint="eastAsia" w:ascii="宋体" w:hAnsi="宋体"/>
          <w:sz w:val="24"/>
        </w:rPr>
        <w:t>该</w:t>
      </w:r>
      <w:r>
        <w:rPr>
          <w:rFonts w:ascii="宋体" w:hAnsi="宋体"/>
          <w:sz w:val="24"/>
        </w:rPr>
        <w:t>学科的基本概念、基本原理和基本方法</w:t>
      </w:r>
      <w:r>
        <w:rPr>
          <w:rFonts w:hint="eastAsia" w:ascii="宋体" w:hAnsi="宋体"/>
          <w:sz w:val="24"/>
        </w:rPr>
        <w:t>；掌握快递业务全流程，运用所学知识独立处理国内同城、异地、国际快递操作；掌握国内及国际快递相关标准及法律法规，能够为客户提供卓越优质的快递服务。通过本课程</w:t>
      </w:r>
      <w:r>
        <w:rPr>
          <w:rFonts w:ascii="宋体" w:hAnsi="宋体"/>
          <w:sz w:val="24"/>
        </w:rPr>
        <w:t>的</w:t>
      </w:r>
      <w:r>
        <w:rPr>
          <w:rFonts w:hint="eastAsia" w:ascii="宋体" w:hAnsi="宋体"/>
          <w:sz w:val="24"/>
        </w:rPr>
        <w:t>学习，</w:t>
      </w:r>
      <w:r>
        <w:rPr>
          <w:rFonts w:ascii="宋体" w:hAnsi="宋体"/>
          <w:sz w:val="24"/>
        </w:rPr>
        <w:t>为学生从事</w:t>
      </w:r>
      <w:r>
        <w:rPr>
          <w:rFonts w:hint="eastAsia" w:ascii="宋体" w:hAnsi="宋体"/>
          <w:sz w:val="24"/>
        </w:rPr>
        <w:t>快递物流</w:t>
      </w:r>
      <w:r>
        <w:rPr>
          <w:rFonts w:ascii="宋体" w:hAnsi="宋体"/>
          <w:sz w:val="24"/>
        </w:rPr>
        <w:t>与管理工作</w:t>
      </w:r>
      <w:r>
        <w:rPr>
          <w:rFonts w:hint="eastAsia" w:ascii="宋体" w:hAnsi="宋体"/>
          <w:sz w:val="24"/>
        </w:rPr>
        <w:t>夯实基础。</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6.第三方物流运营</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sz w:val="24"/>
        </w:rPr>
        <w:t>《第三方物流运营》是</w:t>
      </w:r>
      <w:r>
        <w:rPr>
          <w:rFonts w:hint="eastAsia" w:ascii="宋体" w:hAnsi="宋体"/>
          <w:sz w:val="24"/>
          <w:lang w:eastAsia="zh-CN"/>
        </w:rPr>
        <w:t>现代物流管理专业</w:t>
      </w:r>
      <w:r>
        <w:rPr>
          <w:rFonts w:hint="eastAsia" w:ascii="宋体" w:hAnsi="宋体"/>
          <w:sz w:val="24"/>
        </w:rPr>
        <w:t>的职业技能课</w:t>
      </w:r>
      <w:r>
        <w:rPr>
          <w:rFonts w:hAnsi="宋体"/>
          <w:sz w:val="24"/>
        </w:rPr>
        <w:t>程</w:t>
      </w:r>
      <w:r>
        <w:rPr>
          <w:rFonts w:hint="eastAsia" w:ascii="宋体" w:hAnsi="宋体"/>
          <w:sz w:val="24"/>
        </w:rPr>
        <w:t>。该课程主要介绍第三方物流企业组织结构</w:t>
      </w:r>
      <w:r>
        <w:rPr>
          <w:rFonts w:ascii="宋体" w:hAnsi="宋体"/>
          <w:sz w:val="24"/>
        </w:rPr>
        <w:t>的设计</w:t>
      </w:r>
      <w:r>
        <w:rPr>
          <w:rFonts w:hint="eastAsia" w:ascii="宋体" w:hAnsi="宋体"/>
          <w:sz w:val="24"/>
        </w:rPr>
        <w:t>、第三方物流服务</w:t>
      </w:r>
      <w:r>
        <w:rPr>
          <w:rFonts w:ascii="宋体" w:hAnsi="宋体"/>
          <w:sz w:val="24"/>
        </w:rPr>
        <w:t>需求分析和产品开发设计</w:t>
      </w:r>
      <w:r>
        <w:rPr>
          <w:rFonts w:hint="eastAsia" w:ascii="宋体" w:hAnsi="宋体"/>
          <w:sz w:val="24"/>
        </w:rPr>
        <w:t>、</w:t>
      </w:r>
      <w:r>
        <w:rPr>
          <w:rFonts w:ascii="宋体" w:hAnsi="宋体"/>
          <w:sz w:val="24"/>
        </w:rPr>
        <w:t>第三方物流信息系统设计</w:t>
      </w:r>
      <w:r>
        <w:rPr>
          <w:rFonts w:hint="eastAsia" w:ascii="宋体" w:hAnsi="宋体"/>
          <w:sz w:val="24"/>
        </w:rPr>
        <w:t>、第三方物流企业</w:t>
      </w:r>
      <w:r>
        <w:rPr>
          <w:rFonts w:ascii="宋体" w:hAnsi="宋体"/>
          <w:sz w:val="24"/>
        </w:rPr>
        <w:t>市场开发策略</w:t>
      </w:r>
      <w:r>
        <w:rPr>
          <w:rFonts w:hint="eastAsia" w:ascii="宋体" w:hAnsi="宋体"/>
          <w:sz w:val="24"/>
        </w:rPr>
        <w:t>、第三方物流服务项目方案</w:t>
      </w:r>
      <w:r>
        <w:rPr>
          <w:rFonts w:ascii="宋体" w:hAnsi="宋体"/>
          <w:sz w:val="24"/>
        </w:rPr>
        <w:t>设计</w:t>
      </w:r>
      <w:r>
        <w:rPr>
          <w:rFonts w:hint="eastAsia" w:ascii="宋体" w:hAnsi="宋体"/>
          <w:sz w:val="24"/>
        </w:rPr>
        <w:t>、第三方物流企业</w:t>
      </w:r>
      <w:r>
        <w:rPr>
          <w:rFonts w:ascii="宋体" w:hAnsi="宋体"/>
          <w:sz w:val="24"/>
        </w:rPr>
        <w:t>客户关系管理</w:t>
      </w:r>
      <w:r>
        <w:rPr>
          <w:rFonts w:hint="eastAsia" w:ascii="宋体" w:hAnsi="宋体"/>
          <w:sz w:val="24"/>
        </w:rPr>
        <w:t>、第三方物流企业</w:t>
      </w:r>
      <w:r>
        <w:rPr>
          <w:rFonts w:ascii="宋体" w:hAnsi="宋体"/>
          <w:sz w:val="24"/>
        </w:rPr>
        <w:t>绩效评价方法</w:t>
      </w:r>
      <w:r>
        <w:rPr>
          <w:rFonts w:hint="eastAsia" w:ascii="宋体" w:hAnsi="宋体"/>
          <w:sz w:val="24"/>
        </w:rPr>
        <w:t>、第三方物流企业发展战略分析。通过本课程的学习，使学生掌握第三方物流基本理论知识，并能掌握从开发市场到运作管理、到商务拓展等完整的第三方物流创业流程，</w:t>
      </w:r>
      <w:r>
        <w:rPr>
          <w:rFonts w:ascii="宋体" w:hAnsi="宋体"/>
          <w:sz w:val="24"/>
        </w:rPr>
        <w:t>为学生从事</w:t>
      </w:r>
      <w:r>
        <w:rPr>
          <w:rFonts w:hint="eastAsia" w:ascii="宋体" w:hAnsi="宋体"/>
          <w:sz w:val="24"/>
        </w:rPr>
        <w:t>物流</w:t>
      </w:r>
      <w:r>
        <w:rPr>
          <w:rFonts w:ascii="宋体" w:hAnsi="宋体"/>
          <w:sz w:val="24"/>
        </w:rPr>
        <w:t>管理工作</w:t>
      </w:r>
      <w:r>
        <w:rPr>
          <w:rFonts w:hint="eastAsia" w:ascii="宋体" w:hAnsi="宋体"/>
          <w:sz w:val="24"/>
        </w:rPr>
        <w:t>夯实基础。</w:t>
      </w:r>
    </w:p>
    <w:bookmarkEnd w:id="80"/>
    <w:bookmarkEnd w:id="81"/>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cs="Times New Roman"/>
          <w:b w:val="0"/>
          <w:sz w:val="24"/>
        </w:rPr>
      </w:pPr>
      <w:bookmarkStart w:id="82" w:name="_Toc515880435"/>
      <w:bookmarkStart w:id="83" w:name="_Toc19051"/>
      <w:bookmarkStart w:id="84" w:name="_Toc13085"/>
      <w:r>
        <w:rPr>
          <w:rFonts w:hint="eastAsia" w:ascii="黑体" w:hAnsi="黑体" w:eastAsia="黑体" w:cs="Times New Roman"/>
          <w:b w:val="0"/>
          <w:sz w:val="24"/>
        </w:rPr>
        <w:t>三、实践教学体系的系统设计</w:t>
      </w:r>
      <w:bookmarkEnd w:id="82"/>
      <w:bookmarkEnd w:id="83"/>
    </w:p>
    <w:bookmarkEnd w:id="84"/>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85" w:name="_Toc15166"/>
      <w:bookmarkStart w:id="86" w:name="_Toc23448"/>
      <w:r>
        <w:rPr>
          <w:rFonts w:hint="eastAsia" w:ascii="楷体_GB2312" w:hAnsi="Times New Roman" w:eastAsia="楷体_GB2312" w:cs="Times New Roman"/>
          <w:b w:val="0"/>
          <w:color w:val="000000"/>
          <w:sz w:val="24"/>
          <w:lang w:val="en-US" w:eastAsia="zh-CN"/>
        </w:rPr>
        <w:t>（一）校企联合开发实践教学体系</w:t>
      </w:r>
      <w:bookmarkEnd w:id="85"/>
      <w:bookmarkEnd w:id="86"/>
    </w:p>
    <w:p>
      <w:pPr>
        <w:pStyle w:val="18"/>
        <w:pageBreakBefore w:val="0"/>
        <w:kinsoku/>
        <w:wordWrap/>
        <w:overflowPunct/>
        <w:topLinePunct w:val="0"/>
        <w:autoSpaceDE/>
        <w:autoSpaceDN/>
        <w:bidi w:val="0"/>
        <w:spacing w:line="440" w:lineRule="exact"/>
        <w:ind w:firstLine="470" w:firstLineChars="196"/>
        <w:rPr>
          <w:rFonts w:hint="eastAsia" w:ascii="宋体" w:cs="宋体"/>
        </w:rPr>
      </w:pPr>
      <w:r>
        <w:rPr>
          <w:rFonts w:hint="eastAsia" w:ascii="宋体" w:cs="宋体"/>
        </w:rPr>
        <w:t>实训体系的开发需结合物流人才培养定位，校企合作进行物流人才需求和物流相关岗位能力调研，分析仓储和运输等物流岗位（群）所需要的知识和技能，围绕企业所要求的岗位职业能力，结合校内外实训基地现有的设施设备以及师资队伍，确定物流专业理实一体化课程和实践课程，形成与真实物流岗位对接的、层次合理的</w:t>
      </w:r>
      <w:r>
        <w:rPr>
          <w:rFonts w:hint="eastAsia" w:ascii="宋体" w:cs="宋体"/>
          <w:lang w:eastAsia="zh-CN"/>
        </w:rPr>
        <w:t>现代物流管理专业</w:t>
      </w:r>
      <w:r>
        <w:rPr>
          <w:rFonts w:hint="eastAsia" w:ascii="宋体" w:cs="宋体"/>
        </w:rPr>
        <w:t>实践教学体系，有效地培养学生的物流岗位技能和职业素养，构建了基于物流工作过程系统化的</w:t>
      </w:r>
      <w:r>
        <w:rPr>
          <w:rFonts w:hint="eastAsia" w:ascii="宋体" w:cs="宋体"/>
          <w:lang w:eastAsia="zh-CN"/>
        </w:rPr>
        <w:t>现代物流管理专业</w:t>
      </w:r>
      <w:r>
        <w:rPr>
          <w:rStyle w:val="19"/>
          <w:rFonts w:hint="eastAsia" w:ascii="宋体" w:eastAsia="宋体" w:cs="宋体"/>
          <w:b w:val="0"/>
          <w:color w:val="auto"/>
        </w:rPr>
        <w:t>实践教学体系</w:t>
      </w:r>
      <w:r>
        <w:rPr>
          <w:rFonts w:hint="eastAsia" w:ascii="宋体" w:cs="宋体"/>
        </w:rPr>
        <w:t>。</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87" w:name="_Toc22534"/>
      <w:bookmarkStart w:id="88" w:name="_Toc818"/>
      <w:r>
        <w:rPr>
          <w:rFonts w:hint="eastAsia" w:ascii="楷体_GB2312" w:hAnsi="Times New Roman" w:eastAsia="楷体_GB2312" w:cs="Times New Roman"/>
          <w:b w:val="0"/>
          <w:color w:val="000000"/>
          <w:sz w:val="24"/>
          <w:lang w:val="en-US" w:eastAsia="zh-CN"/>
        </w:rPr>
        <w:t>（二）课内实践教学内容设计</w:t>
      </w:r>
      <w:bookmarkEnd w:id="87"/>
      <w:bookmarkEnd w:id="88"/>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系统分析岗位职业能力与职业技能课程的对应关系，提炼课程的职业技能目标，在此基础上设计了职业技能课程的课內实践教学内容和教学计划，构建理实一体化课程教学模式。依托校内辽宁省创新型实训基地的场地、设施设备及软件条件，开展仿真环境下的课内实践教学，凸显了“学中做”、“做中学”的职业教学特点，有效的培养学生的职业能力和素养。</w:t>
      </w:r>
    </w:p>
    <w:p>
      <w:pPr>
        <w:pStyle w:val="18"/>
        <w:pageBreakBefore w:val="0"/>
        <w:kinsoku/>
        <w:wordWrap/>
        <w:overflowPunct/>
        <w:topLinePunct w:val="0"/>
        <w:autoSpaceDE/>
        <w:autoSpaceDN/>
        <w:bidi w:val="0"/>
        <w:spacing w:line="440" w:lineRule="exact"/>
        <w:ind w:firstLine="470" w:firstLineChars="196"/>
        <w:rPr>
          <w:rFonts w:ascii="宋体"/>
        </w:rPr>
      </w:pPr>
      <w:r>
        <w:rPr>
          <w:rFonts w:ascii="宋体"/>
        </w:rPr>
        <w:t>1</w:t>
      </w:r>
      <w:r>
        <w:rPr>
          <w:rFonts w:hint="eastAsia" w:ascii="宋体"/>
        </w:rPr>
        <w:t>.物流仓储管理课内实训</w:t>
      </w:r>
    </w:p>
    <w:p>
      <w:pPr>
        <w:pageBreakBefore w:val="0"/>
        <w:kinsoku/>
        <w:wordWrap/>
        <w:overflowPunct/>
        <w:topLinePunct w:val="0"/>
        <w:autoSpaceDE/>
        <w:autoSpaceDN/>
        <w:bidi w:val="0"/>
        <w:spacing w:line="440" w:lineRule="exact"/>
        <w:ind w:firstLine="480" w:firstLineChars="200"/>
        <w:rPr>
          <w:rFonts w:ascii="宋体" w:hAnsi="宋体"/>
          <w:sz w:val="24"/>
        </w:rPr>
      </w:pPr>
      <w:r>
        <w:rPr>
          <w:rFonts w:hint="eastAsia" w:ascii="宋体" w:hAnsi="宋体" w:cs="宋体"/>
          <w:sz w:val="24"/>
        </w:rPr>
        <w:t>《物流仓储管理》课内实训紧密结合</w:t>
      </w:r>
      <w:r>
        <w:rPr>
          <w:rFonts w:hint="eastAsia" w:ascii="宋体" w:hAnsi="宋体"/>
          <w:sz w:val="24"/>
        </w:rPr>
        <w:t>仓库布局与储位设计、仓储设施设备选择与配备、仓储合同拟定、入库作业管理、在库管理、出库作业管理等教学内容，设计了仓库布局与货位识别专项、仓储设施设备认识与应用专项、入库作业专项、出库作业专项、在库盘点等实训项目，培养仓储管理职业技能。</w:t>
      </w:r>
    </w:p>
    <w:p>
      <w:pPr>
        <w:pStyle w:val="18"/>
        <w:pageBreakBefore w:val="0"/>
        <w:kinsoku/>
        <w:wordWrap/>
        <w:overflowPunct/>
        <w:topLinePunct w:val="0"/>
        <w:autoSpaceDE/>
        <w:autoSpaceDN/>
        <w:bidi w:val="0"/>
        <w:spacing w:line="440" w:lineRule="exact"/>
        <w:ind w:firstLine="470" w:firstLineChars="196"/>
        <w:rPr>
          <w:rFonts w:hint="eastAsia" w:ascii="宋体"/>
        </w:rPr>
      </w:pPr>
      <w:r>
        <w:rPr>
          <w:rFonts w:ascii="宋体"/>
        </w:rPr>
        <w:t>2</w:t>
      </w:r>
      <w:r>
        <w:rPr>
          <w:rFonts w:hint="eastAsia" w:ascii="宋体"/>
        </w:rPr>
        <w:t>.物流运输管理课内实训</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sz w:val="24"/>
        </w:rPr>
        <w:t>《物流运输管理》</w:t>
      </w:r>
      <w:r>
        <w:rPr>
          <w:rFonts w:hint="eastAsia" w:ascii="宋体" w:hAnsi="宋体" w:cs="宋体"/>
          <w:sz w:val="24"/>
        </w:rPr>
        <w:t>课内实训紧密结合</w:t>
      </w:r>
      <w:r>
        <w:rPr>
          <w:rFonts w:hint="eastAsia" w:ascii="宋体" w:hAnsi="宋体"/>
          <w:sz w:val="24"/>
        </w:rPr>
        <w:t>运输方式的表单填制、运费核算以及运输线路优化等教学内容，设计了公路货物的运单填制专项训练、运费的核算方法和步骤专项训练</w:t>
      </w:r>
      <w:r>
        <w:rPr>
          <w:rFonts w:hint="eastAsia" w:ascii="宋体" w:hAnsi="宋体" w:cs="宋体"/>
          <w:sz w:val="24"/>
        </w:rPr>
        <w:t>、铁路货物运单的填制方法专项训练、铁路运输的运费核算方法专项训练、水路货物运输的海运提单填制方法专项训练、水路运输运费核算的方法专项训练、运输合理化及运输方式的选择专项训练、运输线路优化决策方法专项训练、表上作业法的计算方法等专项训练项目，有效提升运输组织与管理职业技能。</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89" w:name="_Toc12477"/>
      <w:bookmarkStart w:id="90" w:name="_Toc270"/>
      <w:r>
        <w:rPr>
          <w:rFonts w:hint="eastAsia" w:ascii="楷体_GB2312" w:hAnsi="Times New Roman" w:eastAsia="楷体_GB2312" w:cs="Times New Roman"/>
          <w:b w:val="0"/>
          <w:color w:val="000000"/>
          <w:sz w:val="24"/>
          <w:lang w:val="en-US" w:eastAsia="zh-CN"/>
        </w:rPr>
        <w:t>（三）专项技能强化和综合训练</w:t>
      </w:r>
      <w:bookmarkEnd w:id="89"/>
      <w:bookmarkEnd w:id="90"/>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cs="宋体"/>
          <w:sz w:val="24"/>
        </w:rPr>
        <w:t>校外实训基地的各类企业拥有物流园区、物流中心及大型仓储配送中心等场地设施，拥有仓储、运输、配送、快递等各类现代化、智能化物流设施设备，为学生实习实训提供保障。在实习实训期间，企业为学生配备一线技术专家或岗位能手作为师傅，以师傅带徒弟的形式快速提升岗位适</w:t>
      </w:r>
      <w:r>
        <w:rPr>
          <w:rFonts w:hint="eastAsia" w:ascii="宋体" w:hAnsi="宋体"/>
          <w:sz w:val="24"/>
        </w:rPr>
        <w:t>应能力和工作能力。实训前，企业开展安全培训与教育；实训过程中，企业为实习学生配发反光马甲、头盔、手套等防护装备。校企协同共管、共制、共育，强有力的保障了专项实训、综合实习和毕业实习等顺利开展。</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sz w:val="24"/>
        </w:rPr>
        <w:t>专项技能实训和综合实训是针对物流核心职业能力进行的训练，依据基础知识和岗位能力设计。专项技能实训与综合实训穿插在不同学期开展，形成了“工</w:t>
      </w:r>
      <w:r>
        <w:rPr>
          <w:rFonts w:hint="eastAsia" w:ascii="宋体" w:hAnsi="宋体" w:cs="宋体"/>
          <w:sz w:val="24"/>
        </w:rPr>
        <w:t>学交替、循环递进”式实践课程体系。</w:t>
      </w:r>
      <w:r>
        <w:rPr>
          <w:rFonts w:hint="eastAsia" w:ascii="宋体" w:hAnsi="宋体"/>
          <w:sz w:val="24"/>
        </w:rPr>
        <w:t>在第二学期《</w:t>
      </w:r>
      <w:r>
        <w:rPr>
          <w:rFonts w:ascii="宋体" w:hAnsi="宋体" w:cs="宋体"/>
          <w:sz w:val="24"/>
        </w:rPr>
        <w:t>物流管理</w:t>
      </w:r>
      <w:r>
        <w:rPr>
          <w:rFonts w:hint="eastAsia" w:ascii="宋体" w:hAnsi="宋体" w:cs="宋体"/>
          <w:sz w:val="24"/>
        </w:rPr>
        <w:t>基础</w:t>
      </w:r>
      <w:r>
        <w:rPr>
          <w:rFonts w:ascii="宋体" w:hAnsi="宋体" w:cs="宋体"/>
          <w:sz w:val="24"/>
        </w:rPr>
        <w:t>》、《物流仓储管理》课程结束后，开设《物流</w:t>
      </w:r>
      <w:r>
        <w:rPr>
          <w:rFonts w:hint="eastAsia" w:ascii="宋体" w:hAnsi="宋体" w:cs="宋体"/>
          <w:sz w:val="24"/>
        </w:rPr>
        <w:t>企业认知</w:t>
      </w:r>
      <w:r>
        <w:rPr>
          <w:rFonts w:ascii="宋体" w:hAnsi="宋体" w:cs="宋体"/>
          <w:sz w:val="24"/>
        </w:rPr>
        <w:t>实训》</w:t>
      </w:r>
      <w:r>
        <w:rPr>
          <w:rFonts w:hint="eastAsia" w:ascii="宋体" w:hAnsi="宋体" w:cs="宋体"/>
          <w:sz w:val="24"/>
        </w:rPr>
        <w:t>。</w:t>
      </w:r>
      <w:r>
        <w:rPr>
          <w:rFonts w:ascii="宋体" w:hAnsi="宋体" w:cs="宋体"/>
          <w:sz w:val="24"/>
        </w:rPr>
        <w:t>第三学期《物流</w:t>
      </w:r>
      <w:r>
        <w:rPr>
          <w:rFonts w:hint="eastAsia" w:ascii="宋体" w:hAnsi="宋体" w:cs="宋体"/>
          <w:sz w:val="24"/>
        </w:rPr>
        <w:t>配送</w:t>
      </w:r>
      <w:r>
        <w:rPr>
          <w:rFonts w:ascii="宋体" w:hAnsi="宋体" w:cs="宋体"/>
          <w:sz w:val="24"/>
        </w:rPr>
        <w:t>管理》</w:t>
      </w:r>
      <w:r>
        <w:rPr>
          <w:rFonts w:hint="eastAsia" w:ascii="宋体" w:hAnsi="宋体" w:cs="宋体"/>
          <w:sz w:val="24"/>
        </w:rPr>
        <w:t>、《快递运营管理》</w:t>
      </w:r>
      <w:r>
        <w:rPr>
          <w:rFonts w:ascii="宋体" w:hAnsi="宋体" w:cs="宋体"/>
          <w:sz w:val="24"/>
        </w:rPr>
        <w:t>课程结束后，开设《</w:t>
      </w:r>
      <w:r>
        <w:rPr>
          <w:rFonts w:hint="eastAsia" w:ascii="宋体" w:hAnsi="宋体" w:cs="宋体"/>
          <w:sz w:val="24"/>
        </w:rPr>
        <w:t>物流</w:t>
      </w:r>
      <w:r>
        <w:rPr>
          <w:rFonts w:ascii="宋体" w:hAnsi="宋体" w:cs="宋体"/>
          <w:sz w:val="24"/>
        </w:rPr>
        <w:t>专项</w:t>
      </w:r>
      <w:r>
        <w:rPr>
          <w:rFonts w:hint="eastAsia" w:ascii="宋体" w:hAnsi="宋体" w:cs="宋体"/>
          <w:sz w:val="24"/>
        </w:rPr>
        <w:t>技能</w:t>
      </w:r>
      <w:r>
        <w:rPr>
          <w:rFonts w:ascii="宋体" w:hAnsi="宋体" w:cs="宋体"/>
          <w:sz w:val="24"/>
        </w:rPr>
        <w:t>实训》</w:t>
      </w:r>
      <w:r>
        <w:rPr>
          <w:rFonts w:hint="eastAsia" w:ascii="宋体" w:hAnsi="宋体" w:cs="宋体"/>
          <w:sz w:val="24"/>
        </w:rPr>
        <w:t>；</w:t>
      </w:r>
      <w:r>
        <w:rPr>
          <w:rFonts w:ascii="宋体" w:hAnsi="宋体" w:cs="宋体"/>
          <w:sz w:val="24"/>
        </w:rPr>
        <w:t>在第四学期</w:t>
      </w:r>
      <w:r>
        <w:rPr>
          <w:rFonts w:hint="eastAsia" w:ascii="宋体" w:hAnsi="宋体" w:cs="宋体"/>
          <w:sz w:val="24"/>
          <w:lang w:eastAsia="zh-CN"/>
        </w:rPr>
        <w:t>现代物流管理专业</w:t>
      </w:r>
      <w:r>
        <w:rPr>
          <w:rFonts w:ascii="宋体" w:hAnsi="宋体" w:cs="宋体"/>
          <w:sz w:val="24"/>
        </w:rPr>
        <w:t>核心技能课结束之后，结合物流管理多个岗位群的专业知识和职业技能，开设《物流</w:t>
      </w:r>
      <w:r>
        <w:rPr>
          <w:rFonts w:hint="eastAsia" w:ascii="宋体" w:hAnsi="宋体" w:cs="宋体"/>
          <w:sz w:val="24"/>
        </w:rPr>
        <w:t>管理</w:t>
      </w:r>
      <w:r>
        <w:rPr>
          <w:rFonts w:ascii="宋体" w:hAnsi="宋体" w:cs="宋体"/>
          <w:sz w:val="24"/>
        </w:rPr>
        <w:t>综合实训》。</w:t>
      </w:r>
      <w:r>
        <w:rPr>
          <w:rFonts w:hint="eastAsia" w:ascii="宋体" w:hAnsi="宋体"/>
          <w:sz w:val="24"/>
        </w:rPr>
        <w:t>专项技能实训和</w:t>
      </w:r>
      <w:r>
        <w:rPr>
          <w:rFonts w:ascii="宋体" w:hAnsi="宋体" w:cs="宋体"/>
          <w:sz w:val="24"/>
        </w:rPr>
        <w:t>综合实训形成</w:t>
      </w:r>
      <w:r>
        <w:rPr>
          <w:rFonts w:hint="eastAsia" w:ascii="宋体" w:hAnsi="宋体" w:cs="宋体"/>
          <w:sz w:val="24"/>
        </w:rPr>
        <w:t>了</w:t>
      </w:r>
      <w:r>
        <w:rPr>
          <w:rFonts w:ascii="宋体" w:hAnsi="宋体" w:cs="宋体"/>
          <w:sz w:val="24"/>
        </w:rPr>
        <w:t>由点到线</w:t>
      </w:r>
      <w:r>
        <w:rPr>
          <w:rFonts w:hint="eastAsia" w:ascii="宋体" w:hAnsi="宋体" w:cs="宋体"/>
          <w:sz w:val="24"/>
        </w:rPr>
        <w:t>、</w:t>
      </w:r>
      <w:r>
        <w:rPr>
          <w:rFonts w:ascii="宋体" w:hAnsi="宋体" w:cs="宋体"/>
          <w:sz w:val="24"/>
        </w:rPr>
        <w:t>由线到面的循环渐进式实践教学系</w:t>
      </w:r>
      <w:r>
        <w:rPr>
          <w:rFonts w:hint="eastAsia" w:ascii="宋体" w:hAnsi="宋体" w:cs="宋体"/>
          <w:sz w:val="24"/>
        </w:rPr>
        <w:t>统。</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91" w:name="_Toc27438"/>
      <w:bookmarkStart w:id="92" w:name="_Toc22998"/>
      <w:r>
        <w:rPr>
          <w:rFonts w:hint="eastAsia" w:ascii="楷体_GB2312" w:hAnsi="Times New Roman" w:eastAsia="楷体_GB2312" w:cs="Times New Roman"/>
          <w:b w:val="0"/>
          <w:color w:val="000000"/>
          <w:sz w:val="24"/>
          <w:lang w:val="en-US" w:eastAsia="zh-CN"/>
        </w:rPr>
        <w:t>（四）实践教学的管理</w:t>
      </w:r>
      <w:bookmarkEnd w:id="91"/>
      <w:bookmarkEnd w:id="92"/>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sz w:val="24"/>
        </w:rPr>
        <w:t>实</w:t>
      </w:r>
      <w:r>
        <w:rPr>
          <w:rFonts w:hint="eastAsia" w:ascii="宋体" w:hAnsi="宋体" w:cs="宋体"/>
          <w:sz w:val="24"/>
        </w:rPr>
        <w:t>践教学根据学校、二级学院的各级实践教学管理相关制度开展。每学期初向教务处上报本专业实践教学计划。实践教学严格按照计划的时间、地点和实践教学内容开展。实训周期间，开展安全培训与教育，完善安全措施，确保实习实训安全。学校相关部门对实践教学进行监督和检查。实践教学结束之后，上报实践教学总结。</w:t>
      </w:r>
    </w:p>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cs="Times New Roman"/>
          <w:b w:val="0"/>
          <w:sz w:val="24"/>
        </w:rPr>
      </w:pPr>
      <w:bookmarkStart w:id="93" w:name="_Toc515880436"/>
      <w:bookmarkStart w:id="94" w:name="_Toc17297"/>
      <w:bookmarkStart w:id="95" w:name="_Toc31891"/>
      <w:r>
        <w:rPr>
          <w:rFonts w:hint="eastAsia" w:ascii="黑体" w:hAnsi="黑体" w:eastAsia="黑体" w:cs="Times New Roman"/>
          <w:b w:val="0"/>
          <w:sz w:val="24"/>
        </w:rPr>
        <w:t>四、职业分析与职业能力要求</w:t>
      </w:r>
      <w:bookmarkEnd w:id="93"/>
      <w:bookmarkEnd w:id="94"/>
    </w:p>
    <w:bookmarkEnd w:id="95"/>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96" w:name="_Toc515880437"/>
      <w:bookmarkStart w:id="97" w:name="_Toc6854"/>
      <w:bookmarkStart w:id="98" w:name="_Toc10431"/>
      <w:r>
        <w:rPr>
          <w:rFonts w:hint="eastAsia" w:ascii="楷体_GB2312" w:hAnsi="Times New Roman" w:eastAsia="楷体_GB2312" w:cs="Times New Roman"/>
          <w:b w:val="0"/>
          <w:color w:val="000000"/>
          <w:sz w:val="24"/>
          <w:lang w:val="en-US" w:eastAsia="zh-CN"/>
        </w:rPr>
        <w:t>（一）职业分析</w:t>
      </w:r>
      <w:bookmarkEnd w:id="96"/>
      <w:bookmarkEnd w:id="97"/>
      <w:bookmarkEnd w:id="98"/>
    </w:p>
    <w:p>
      <w:pPr>
        <w:pageBreakBefore w:val="0"/>
        <w:kinsoku/>
        <w:wordWrap/>
        <w:overflowPunct/>
        <w:topLinePunct w:val="0"/>
        <w:autoSpaceDE/>
        <w:autoSpaceDN/>
        <w:bidi w:val="0"/>
        <w:spacing w:line="440" w:lineRule="exact"/>
        <w:ind w:firstLine="480" w:firstLineChars="200"/>
        <w:rPr>
          <w:rFonts w:hint="eastAsia" w:ascii="宋体" w:hAnsi="宋体"/>
        </w:rPr>
      </w:pPr>
      <w:r>
        <w:rPr>
          <w:rFonts w:hint="eastAsia" w:ascii="宋体" w:hAnsi="宋体"/>
          <w:sz w:val="24"/>
        </w:rPr>
        <w:t>本专业就业岗位（群）有如下几类：</w:t>
      </w:r>
    </w:p>
    <w:p>
      <w:pPr>
        <w:pageBreakBefore w:val="0"/>
        <w:kinsoku/>
        <w:wordWrap/>
        <w:overflowPunct/>
        <w:topLinePunct w:val="0"/>
        <w:autoSpaceDE/>
        <w:autoSpaceDN/>
        <w:bidi w:val="0"/>
        <w:spacing w:line="440" w:lineRule="exact"/>
        <w:jc w:val="center"/>
        <w:rPr>
          <w:rFonts w:ascii="宋体" w:hAnsi="宋体"/>
          <w:b/>
          <w:sz w:val="24"/>
        </w:rPr>
      </w:pPr>
      <w:r>
        <w:rPr>
          <w:rFonts w:hint="eastAsia" w:ascii="宋体" w:hAnsi="宋体"/>
          <w:b/>
          <w:sz w:val="24"/>
          <w:lang w:eastAsia="zh-CN"/>
        </w:rPr>
        <w:t>现代物流管理专业</w:t>
      </w:r>
      <w:r>
        <w:rPr>
          <w:rFonts w:hint="eastAsia" w:ascii="宋体" w:hAnsi="宋体"/>
          <w:b/>
          <w:sz w:val="24"/>
        </w:rPr>
        <w:t>职业岗位群</w:t>
      </w:r>
    </w:p>
    <w:tbl>
      <w:tblPr>
        <w:tblStyle w:val="1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661"/>
        <w:gridCol w:w="246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025" w:type="dxa"/>
            <w:noWrap w:val="0"/>
            <w:vAlign w:val="center"/>
          </w:tcPr>
          <w:p>
            <w:pPr>
              <w:pageBreakBefore w:val="0"/>
              <w:kinsoku/>
              <w:wordWrap/>
              <w:overflowPunct/>
              <w:topLinePunct w:val="0"/>
              <w:autoSpaceDE/>
              <w:autoSpaceDN/>
              <w:bidi w:val="0"/>
              <w:spacing w:line="440" w:lineRule="exact"/>
              <w:jc w:val="right"/>
              <w:rPr>
                <w:rFonts w:hint="eastAsia" w:ascii="宋体" w:hAnsi="宋体"/>
                <w:b/>
                <w:kern w:val="0"/>
                <w:szCs w:val="21"/>
              </w:rPr>
            </w:pPr>
            <w:r>
              <w:rPr>
                <w:rFonts w:ascii="宋体" w:hAnsi="宋体"/>
                <w:b/>
                <w:szCs w:val="21"/>
              </w:rPr>
              <mc:AlternateContent>
                <mc:Choice Requires="wps">
                  <w:drawing>
                    <wp:anchor distT="0" distB="0" distL="114300" distR="114300" simplePos="0" relativeHeight="251664384" behindDoc="0" locked="0" layoutInCell="1" allowOverlap="1">
                      <wp:simplePos x="0" y="0"/>
                      <wp:positionH relativeFrom="column">
                        <wp:posOffset>-78105</wp:posOffset>
                      </wp:positionH>
                      <wp:positionV relativeFrom="paragraph">
                        <wp:posOffset>7620</wp:posOffset>
                      </wp:positionV>
                      <wp:extent cx="1268095" cy="652145"/>
                      <wp:effectExtent l="1905" t="4445" r="6350" b="10160"/>
                      <wp:wrapNone/>
                      <wp:docPr id="6" name="直接连接符 6"/>
                      <wp:cNvGraphicFramePr/>
                      <a:graphic xmlns:a="http://schemas.openxmlformats.org/drawingml/2006/main">
                        <a:graphicData uri="http://schemas.microsoft.com/office/word/2010/wordprocessingShape">
                          <wps:wsp>
                            <wps:cNvCnPr/>
                            <wps:spPr>
                              <a:xfrm>
                                <a:off x="0" y="0"/>
                                <a:ext cx="1268095" cy="6521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15pt;margin-top:0.6pt;height:51.35pt;width:99.85pt;z-index:251664384;mso-width-relative:page;mso-height-relative:page;" filled="f" stroked="t" coordsize="21600,21600" o:gfxdata="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sCoPtcAAAAJAQAADwAAAAAAAAABACAAAAAiAAAAZHJzL2Rvd25yZXYu&#10;eG1sUEsBAhQAFAAAAAgAh07iQJdJeuz8AQAA9wMAAA4AAAAAAAAAAQAgAAAAJgEAAGRycy9lMm9E&#10;b2MueG1sUEsFBgAAAAAGAAYAWQEAAJQFAAAAAA==&#10;">
                      <v:fill on="f" focussize="0,0"/>
                      <v:stroke color="#000000" joinstyle="round"/>
                      <v:imagedata o:title=""/>
                      <o:lock v:ext="edit" aspectratio="f"/>
                    </v:line>
                  </w:pict>
                </mc:Fallback>
              </mc:AlternateContent>
            </w:r>
            <w:r>
              <w:rPr>
                <w:rFonts w:hint="eastAsia" w:ascii="宋体" w:hAnsi="宋体"/>
                <w:b/>
                <w:szCs w:val="21"/>
              </w:rPr>
              <w:t>岗位群</w:t>
            </w:r>
          </w:p>
          <w:p>
            <w:pPr>
              <w:pageBreakBefore w:val="0"/>
              <w:kinsoku/>
              <w:wordWrap/>
              <w:overflowPunct/>
              <w:topLinePunct w:val="0"/>
              <w:autoSpaceDE/>
              <w:autoSpaceDN/>
              <w:bidi w:val="0"/>
              <w:spacing w:line="440" w:lineRule="exact"/>
              <w:jc w:val="left"/>
              <w:rPr>
                <w:rFonts w:hint="eastAsia" w:ascii="宋体" w:hAnsi="宋体"/>
                <w:b/>
                <w:kern w:val="0"/>
                <w:szCs w:val="21"/>
              </w:rPr>
            </w:pPr>
          </w:p>
          <w:p>
            <w:pPr>
              <w:pageBreakBefore w:val="0"/>
              <w:kinsoku/>
              <w:wordWrap/>
              <w:overflowPunct/>
              <w:topLinePunct w:val="0"/>
              <w:autoSpaceDE/>
              <w:autoSpaceDN/>
              <w:bidi w:val="0"/>
              <w:spacing w:line="440" w:lineRule="exact"/>
              <w:jc w:val="left"/>
              <w:rPr>
                <w:rFonts w:hint="eastAsia" w:ascii="宋体" w:hAnsi="宋体"/>
                <w:b/>
                <w:kern w:val="0"/>
                <w:szCs w:val="21"/>
              </w:rPr>
            </w:pPr>
            <w:r>
              <w:rPr>
                <w:rFonts w:hint="eastAsia" w:ascii="宋体" w:hAnsi="宋体"/>
                <w:b/>
                <w:kern w:val="0"/>
                <w:szCs w:val="21"/>
              </w:rPr>
              <w:t>岗位晋升</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仓储类岗位群</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运输类岗位群</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b/>
                <w:kern w:val="0"/>
                <w:szCs w:val="21"/>
              </w:rPr>
            </w:pPr>
            <w:r>
              <w:rPr>
                <w:rFonts w:hint="eastAsia" w:ascii="宋体" w:hAnsi="宋体"/>
                <w:b/>
                <w:kern w:val="0"/>
                <w:szCs w:val="21"/>
              </w:rPr>
              <w:t>快递类岗位群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基层</w:t>
            </w:r>
            <w:r>
              <w:rPr>
                <w:rFonts w:hint="eastAsia" w:ascii="宋体" w:hAnsi="宋体"/>
                <w:b/>
                <w:kern w:val="0"/>
                <w:szCs w:val="21"/>
              </w:rPr>
              <w:t>操作</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（初次就业）</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收货员、拣货员、分拨员、理货员、打包员</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配送员、调度员、业务员、质量监控员、效率分析员</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收派员、业务员、仓管员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sz w:val="24"/>
              </w:rPr>
              <w:t>★</w:t>
            </w:r>
            <w:r>
              <w:rPr>
                <w:rFonts w:hint="eastAsia" w:ascii="宋体" w:hAnsi="宋体"/>
                <w:kern w:val="0"/>
                <w:sz w:val="24"/>
              </w:rPr>
              <w:t>基</w:t>
            </w:r>
            <w:r>
              <w:rPr>
                <w:rFonts w:hint="eastAsia" w:ascii="宋体" w:hAnsi="宋体"/>
                <w:kern w:val="0"/>
                <w:szCs w:val="21"/>
              </w:rPr>
              <w:t>层</w:t>
            </w:r>
            <w:r>
              <w:rPr>
                <w:rFonts w:hint="eastAsia" w:ascii="宋体" w:hAnsi="宋体"/>
                <w:b/>
                <w:kern w:val="0"/>
                <w:szCs w:val="21"/>
              </w:rPr>
              <w:t>管理</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（1</w:t>
            </w:r>
            <w:r>
              <w:rPr>
                <w:rFonts w:hint="eastAsia" w:ascii="宋体" w:hAnsi="宋体" w:cs="宋体"/>
                <w:kern w:val="0"/>
                <w:szCs w:val="21"/>
              </w:rPr>
              <w:t>～</w:t>
            </w:r>
            <w:r>
              <w:rPr>
                <w:rFonts w:hint="eastAsia" w:ascii="宋体" w:hAnsi="宋体"/>
                <w:kern w:val="0"/>
                <w:szCs w:val="21"/>
              </w:rPr>
              <w:t>3年）</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仓库主管</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营业部主管、运营主管</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点部主管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25" w:type="dxa"/>
            <w:noWrap w:val="0"/>
            <w:vAlign w:val="center"/>
          </w:tcPr>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sz w:val="24"/>
              </w:rPr>
              <w:t>★</w:t>
            </w:r>
            <w:r>
              <w:rPr>
                <w:rFonts w:hint="eastAsia" w:ascii="宋体" w:hAnsi="宋体"/>
                <w:kern w:val="0"/>
                <w:sz w:val="24"/>
              </w:rPr>
              <w:t>中</w:t>
            </w:r>
            <w:r>
              <w:rPr>
                <w:rFonts w:hint="eastAsia" w:ascii="宋体" w:hAnsi="宋体"/>
                <w:kern w:val="0"/>
                <w:szCs w:val="21"/>
              </w:rPr>
              <w:t>层</w:t>
            </w:r>
            <w:r>
              <w:rPr>
                <w:rFonts w:hint="eastAsia" w:ascii="宋体" w:hAnsi="宋体"/>
                <w:b/>
                <w:kern w:val="0"/>
                <w:szCs w:val="21"/>
              </w:rPr>
              <w:t>管理</w:t>
            </w:r>
            <w:r>
              <w:rPr>
                <w:rFonts w:hint="eastAsia" w:ascii="宋体" w:hAnsi="宋体"/>
                <w:kern w:val="0"/>
                <w:szCs w:val="21"/>
              </w:rPr>
              <w:t>岗位</w:t>
            </w:r>
          </w:p>
          <w:p>
            <w:pPr>
              <w:pageBreakBefore w:val="0"/>
              <w:kinsoku/>
              <w:wordWrap/>
              <w:overflowPunct/>
              <w:topLinePunct w:val="0"/>
              <w:autoSpaceDE/>
              <w:autoSpaceDN/>
              <w:bidi w:val="0"/>
              <w:spacing w:line="440" w:lineRule="exact"/>
              <w:jc w:val="center"/>
              <w:rPr>
                <w:rFonts w:hint="eastAsia" w:ascii="宋体" w:hAnsi="宋体"/>
                <w:kern w:val="0"/>
                <w:szCs w:val="21"/>
              </w:rPr>
            </w:pPr>
            <w:r>
              <w:rPr>
                <w:rFonts w:hint="eastAsia" w:ascii="宋体" w:hAnsi="宋体"/>
                <w:kern w:val="0"/>
                <w:szCs w:val="21"/>
              </w:rPr>
              <w:t>（3</w:t>
            </w:r>
            <w:r>
              <w:rPr>
                <w:rFonts w:hint="eastAsia" w:ascii="宋体" w:hAnsi="宋体" w:cs="宋体"/>
                <w:kern w:val="0"/>
                <w:szCs w:val="21"/>
              </w:rPr>
              <w:t>～</w:t>
            </w:r>
            <w:r>
              <w:rPr>
                <w:rFonts w:hint="eastAsia" w:ascii="宋体" w:hAnsi="宋体"/>
                <w:kern w:val="0"/>
                <w:szCs w:val="21"/>
              </w:rPr>
              <w:t>5年）</w:t>
            </w:r>
          </w:p>
        </w:tc>
        <w:tc>
          <w:tcPr>
            <w:tcW w:w="2661"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仓储经理</w:t>
            </w:r>
          </w:p>
        </w:tc>
        <w:tc>
          <w:tcPr>
            <w:tcW w:w="2462"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运输经理</w:t>
            </w:r>
          </w:p>
        </w:tc>
        <w:tc>
          <w:tcPr>
            <w:tcW w:w="2030" w:type="dxa"/>
            <w:noWrap w:val="0"/>
            <w:vAlign w:val="center"/>
          </w:tcPr>
          <w:p>
            <w:pPr>
              <w:pageBreakBefore w:val="0"/>
              <w:kinsoku/>
              <w:wordWrap/>
              <w:overflowPunct/>
              <w:topLinePunct w:val="0"/>
              <w:autoSpaceDE/>
              <w:autoSpaceDN/>
              <w:bidi w:val="0"/>
              <w:spacing w:line="440" w:lineRule="exact"/>
              <w:jc w:val="center"/>
              <w:rPr>
                <w:rFonts w:ascii="宋体" w:hAnsi="宋体"/>
                <w:kern w:val="0"/>
                <w:szCs w:val="21"/>
              </w:rPr>
            </w:pPr>
            <w:r>
              <w:rPr>
                <w:rFonts w:hint="eastAsia" w:ascii="宋体" w:hAnsi="宋体"/>
                <w:kern w:val="0"/>
                <w:szCs w:val="21"/>
              </w:rPr>
              <w:t>快递运营经理</w:t>
            </w:r>
          </w:p>
        </w:tc>
      </w:tr>
    </w:tbl>
    <w:p>
      <w:pPr>
        <w:pStyle w:val="16"/>
        <w:pageBreakBefore w:val="0"/>
        <w:kinsoku/>
        <w:wordWrap/>
        <w:overflowPunct/>
        <w:topLinePunct w:val="0"/>
        <w:autoSpaceDE/>
        <w:autoSpaceDN/>
        <w:bidi w:val="0"/>
        <w:spacing w:line="440" w:lineRule="exact"/>
        <w:outlineLvl w:val="2"/>
        <w:rPr>
          <w:rFonts w:hint="eastAsia" w:ascii="楷体_GB2312" w:hAnsi="Times New Roman" w:eastAsia="楷体_GB2312" w:cs="Times New Roman"/>
          <w:b w:val="0"/>
          <w:bCs/>
          <w:color w:val="000000"/>
          <w:kern w:val="2"/>
          <w:sz w:val="24"/>
          <w:szCs w:val="32"/>
          <w:lang w:val="en-US" w:eastAsia="zh-CN" w:bidi="ar-SA"/>
        </w:rPr>
      </w:pPr>
      <w:bookmarkStart w:id="99" w:name="_Toc17398"/>
      <w:bookmarkStart w:id="100" w:name="_Toc24006"/>
      <w:r>
        <w:rPr>
          <w:rFonts w:hint="eastAsia" w:ascii="楷体_GB2312" w:hAnsi="Times New Roman" w:eastAsia="楷体_GB2312" w:cs="Times New Roman"/>
          <w:b w:val="0"/>
          <w:bCs/>
          <w:color w:val="000000"/>
          <w:kern w:val="2"/>
          <w:sz w:val="24"/>
          <w:szCs w:val="32"/>
          <w:lang w:val="en-US" w:eastAsia="zh-CN" w:bidi="ar-SA"/>
        </w:rPr>
        <w:t>（二）职业能力要求</w:t>
      </w:r>
      <w:bookmarkEnd w:id="99"/>
      <w:bookmarkEnd w:id="100"/>
    </w:p>
    <w:p>
      <w:pPr>
        <w:pageBreakBefore w:val="0"/>
        <w:kinsoku/>
        <w:wordWrap/>
        <w:overflowPunct/>
        <w:topLinePunct w:val="0"/>
        <w:autoSpaceDE/>
        <w:autoSpaceDN/>
        <w:bidi w:val="0"/>
        <w:spacing w:line="440" w:lineRule="exact"/>
        <w:ind w:firstLine="470" w:firstLineChars="196"/>
        <w:rPr>
          <w:rFonts w:hint="eastAsia" w:ascii="宋体" w:hAnsi="宋体"/>
          <w:sz w:val="24"/>
        </w:rPr>
      </w:pPr>
      <w:r>
        <w:rPr>
          <w:rFonts w:hint="eastAsia" w:ascii="宋体" w:hAnsi="宋体"/>
          <w:sz w:val="24"/>
        </w:rPr>
        <w:t>本专业职业岗位群及职业能力要求如下表：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52"/>
        <w:gridCol w:w="1564"/>
        <w:gridCol w:w="2539"/>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就业</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岗位</w:t>
            </w:r>
          </w:p>
        </w:tc>
        <w:tc>
          <w:tcPr>
            <w:tcW w:w="1452" w:type="dxa"/>
            <w:vMerge w:val="restart"/>
            <w:noWrap w:val="0"/>
            <w:vAlign w:val="center"/>
          </w:tcPr>
          <w:p>
            <w:pPr>
              <w:pageBreakBefore w:val="0"/>
              <w:kinsoku/>
              <w:wordWrap/>
              <w:overflowPunct/>
              <w:topLinePunct w:val="0"/>
              <w:autoSpaceDE/>
              <w:autoSpaceDN/>
              <w:bidi w:val="0"/>
              <w:spacing w:line="440" w:lineRule="exact"/>
              <w:jc w:val="center"/>
              <w:rPr>
                <w:rFonts w:hint="eastAsia" w:ascii="宋体" w:hAnsi="宋体" w:cs="黑体"/>
                <w:b/>
                <w:bCs/>
                <w:szCs w:val="21"/>
              </w:rPr>
            </w:pPr>
            <w:r>
              <w:rPr>
                <w:rFonts w:hint="eastAsia" w:ascii="宋体" w:hAnsi="宋体" w:cs="黑体"/>
                <w:b/>
                <w:bCs/>
                <w:szCs w:val="21"/>
              </w:rPr>
              <w:t>工作过程</w:t>
            </w:r>
          </w:p>
        </w:tc>
        <w:tc>
          <w:tcPr>
            <w:tcW w:w="1564" w:type="dxa"/>
            <w:vMerge w:val="restart"/>
            <w:noWrap w:val="0"/>
            <w:vAlign w:val="center"/>
          </w:tcPr>
          <w:p>
            <w:pPr>
              <w:pageBreakBefore w:val="0"/>
              <w:kinsoku/>
              <w:wordWrap/>
              <w:overflowPunct/>
              <w:topLinePunct w:val="0"/>
              <w:autoSpaceDE/>
              <w:autoSpaceDN/>
              <w:bidi w:val="0"/>
              <w:spacing w:line="440" w:lineRule="exact"/>
              <w:jc w:val="center"/>
              <w:rPr>
                <w:rFonts w:hint="eastAsia" w:ascii="宋体" w:hAnsi="宋体" w:cs="黑体"/>
                <w:b/>
                <w:bCs/>
                <w:szCs w:val="21"/>
              </w:rPr>
            </w:pPr>
            <w:r>
              <w:rPr>
                <w:rFonts w:hint="eastAsia" w:ascii="宋体" w:hAnsi="宋体" w:cs="黑体"/>
                <w:b/>
                <w:bCs/>
                <w:szCs w:val="21"/>
              </w:rPr>
              <w:t>主要工作任务</w:t>
            </w:r>
          </w:p>
        </w:tc>
        <w:tc>
          <w:tcPr>
            <w:tcW w:w="4904" w:type="dxa"/>
            <w:gridSpan w:val="2"/>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能 力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1452"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15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p>
        </w:tc>
        <w:tc>
          <w:tcPr>
            <w:tcW w:w="2539"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技  能</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（基本技能+职业技能）</w:t>
            </w:r>
          </w:p>
        </w:tc>
        <w:tc>
          <w:tcPr>
            <w:tcW w:w="2365"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素  质</w:t>
            </w:r>
          </w:p>
          <w:p>
            <w:pPr>
              <w:pageBreakBefore w:val="0"/>
              <w:kinsoku/>
              <w:wordWrap/>
              <w:overflowPunct/>
              <w:topLinePunct w:val="0"/>
              <w:autoSpaceDE/>
              <w:autoSpaceDN/>
              <w:bidi w:val="0"/>
              <w:adjustRightInd w:val="0"/>
              <w:snapToGrid w:val="0"/>
              <w:spacing w:line="440" w:lineRule="exact"/>
              <w:jc w:val="center"/>
              <w:rPr>
                <w:rFonts w:hint="eastAsia" w:ascii="宋体" w:hAnsi="宋体" w:cs="黑体"/>
                <w:b/>
                <w:bCs/>
                <w:szCs w:val="21"/>
              </w:rPr>
            </w:pPr>
            <w:r>
              <w:rPr>
                <w:rFonts w:hint="eastAsia" w:ascii="宋体" w:hAnsi="宋体" w:cs="黑体"/>
                <w:b/>
                <w:bCs/>
                <w:szCs w:val="21"/>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仓储</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管理</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制定入库计划→入库检验→入库上架→入库信息处理</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入库作业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1.能核验单证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2.能进行入库验收</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3.能进行上架作业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4.能对入库信息处理</w:t>
            </w:r>
          </w:p>
        </w:tc>
        <w:tc>
          <w:tcPr>
            <w:tcW w:w="2365" w:type="dxa"/>
            <w:vMerge w:val="restart"/>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1.具有高度的责任感，忠于职守，具有敬业精神、合作精神。</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2.严格履行岗位职责，及时做好物资的入库验收、保管保养和出库发运工作。</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3.严密各项手续制度，做到收有据、发有凭，手续完备，账物相符，把好收、发、管三关。</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4.熟练地填写表账、制作单证，妥善处理各种单证业务。</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5.熟悉仓库的结构、布局、技术定额，掌握堆码、苫垫技术及堆垛作业要求，妥善安排货位，合理高效利用仓容。</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r>
              <w:rPr>
                <w:rFonts w:hint="eastAsia" w:ascii="宋体" w:hAnsi="宋体" w:cs="宋体"/>
                <w:szCs w:val="21"/>
              </w:rPr>
              <w:t>6.严格执行仓库安全管理规章制度，正确使用仓储设施设备，做好安全保卫工作，确保人身、物资、设备的安全。</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制定装卸搬运计划→操作设备装卸搬运</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装卸搬运作业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1.合理选择装卸搬运工具</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2.能进行装卸搬运作业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3.能正确使用叉车作业</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制定储位规    </w:t>
            </w:r>
          </w:p>
          <w:p>
            <w:pPr>
              <w:pageBreakBefore w:val="0"/>
              <w:kinsoku/>
              <w:wordWrap/>
              <w:overflowPunct/>
              <w:topLinePunct w:val="0"/>
              <w:autoSpaceDE/>
              <w:autoSpaceDN/>
              <w:bidi w:val="0"/>
              <w:adjustRightInd w:val="0"/>
              <w:snapToGrid w:val="0"/>
              <w:spacing w:line="440" w:lineRule="exact"/>
              <w:ind w:left="105" w:hanging="105" w:hangingChars="50"/>
              <w:jc w:val="left"/>
              <w:rPr>
                <w:rFonts w:hint="eastAsia" w:ascii="宋体" w:hAnsi="宋体" w:cs="宋体"/>
                <w:szCs w:val="21"/>
              </w:rPr>
            </w:pPr>
            <w:r>
              <w:rPr>
                <w:rFonts w:hint="eastAsia" w:ascii="宋体" w:hAnsi="宋体" w:cs="宋体"/>
                <w:szCs w:val="21"/>
              </w:rPr>
              <w:t xml:space="preserve"> 划及保管方案→物品养护保管</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储存保管作业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1.能进行储位管理</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2.合理进行物品养护作业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3.开展仓库安全工作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制定盘点计划→盘点准备→初盘→复盘→盘点结果处理</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盘点作业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1.能人工盘点库存物品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2.能自动盘点库存物品</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制定出库计划→出库拣选→出库搬运→出库复核→出库包</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装</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出库作业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1.能完成出库计划制定</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2.能完成出库拣选、复</w:t>
            </w:r>
          </w:p>
          <w:p>
            <w:pPr>
              <w:pageBreakBefore w:val="0"/>
              <w:kinsoku/>
              <w:wordWrap/>
              <w:overflowPunct/>
              <w:topLinePunct w:val="0"/>
              <w:autoSpaceDE/>
              <w:autoSpaceDN/>
              <w:bidi w:val="0"/>
              <w:spacing w:line="440" w:lineRule="exact"/>
              <w:ind w:firstLine="210" w:firstLineChars="100"/>
              <w:jc w:val="left"/>
              <w:rPr>
                <w:rFonts w:hint="eastAsia" w:ascii="宋体" w:hAnsi="宋体" w:cs="宋体"/>
                <w:szCs w:val="21"/>
              </w:rPr>
            </w:pPr>
            <w:r>
              <w:rPr>
                <w:rFonts w:hint="eastAsia" w:ascii="宋体" w:hAnsi="宋体" w:cs="宋体"/>
                <w:szCs w:val="21"/>
              </w:rPr>
              <w:t>核等操作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 接收出入库 </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 xml:space="preserve">通知→制作 </w:t>
            </w:r>
          </w:p>
          <w:p>
            <w:pPr>
              <w:pageBreakBefore w:val="0"/>
              <w:kinsoku/>
              <w:wordWrap/>
              <w:overflowPunct/>
              <w:topLinePunct w:val="0"/>
              <w:autoSpaceDE/>
              <w:autoSpaceDN/>
              <w:bidi w:val="0"/>
              <w:adjustRightInd w:val="0"/>
              <w:snapToGrid w:val="0"/>
              <w:spacing w:line="440" w:lineRule="exact"/>
              <w:ind w:left="105" w:leftChars="50"/>
              <w:rPr>
                <w:rFonts w:hint="eastAsia" w:ascii="宋体" w:hAnsi="宋体" w:cs="宋体"/>
                <w:szCs w:val="21"/>
              </w:rPr>
            </w:pPr>
            <w:r>
              <w:rPr>
                <w:rFonts w:hint="eastAsia" w:ascii="宋体" w:hAnsi="宋体" w:cs="宋体"/>
                <w:szCs w:val="21"/>
              </w:rPr>
              <w:t>出入库单证</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单证制作</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1.能制作出入库单证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2.能制作转库单证</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rPr>
                <w:rFonts w:hint="eastAsia" w:ascii="宋体" w:hAnsi="宋体" w:cs="宋体"/>
                <w:szCs w:val="21"/>
              </w:rPr>
            </w:pP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 w:val="24"/>
              </w:rPr>
            </w:pPr>
            <w:r>
              <w:rPr>
                <w:rFonts w:hint="eastAsia" w:ascii="宋体" w:hAnsi="宋体" w:cs="宋体"/>
                <w:b/>
                <w:sz w:val="24"/>
              </w:rPr>
              <w:t>运输</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b/>
                <w:sz w:val="24"/>
              </w:rPr>
              <w:t>管理</w:t>
            </w: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制定运输计划→安排运输工具→安排运输人员→监督运输</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计划执行</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实施运输作业</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1.能进行运输作业</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2.能安排和监管现场货物装卸搬运</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3.能进行特殊货物装卸搬运与运输</w:t>
            </w:r>
          </w:p>
        </w:tc>
        <w:tc>
          <w:tcPr>
            <w:tcW w:w="2365" w:type="dxa"/>
            <w:vMerge w:val="restart"/>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1.具有高度的责任感，忠于职守，热爱运输工作，具有敬业精神。</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2.严格遵守运输管理的规章制度和工作规范，做到收有据、发有凭，及时准确销账，手续完备。</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3.合理高效地使用运输设备，妥善处理各种事故，防止和减少对运输质量的影响。</w:t>
            </w:r>
          </w:p>
          <w:p>
            <w:pPr>
              <w:pageBreakBefore w:val="0"/>
              <w:kinsoku/>
              <w:wordWrap/>
              <w:overflowPunct/>
              <w:topLinePunct w:val="0"/>
              <w:autoSpaceDE/>
              <w:autoSpaceDN/>
              <w:bidi w:val="0"/>
              <w:adjustRightInd w:val="0"/>
              <w:snapToGrid w:val="0"/>
              <w:spacing w:line="440" w:lineRule="exact"/>
              <w:jc w:val="left"/>
              <w:rPr>
                <w:rFonts w:hint="eastAsia" w:ascii="宋体" w:hAnsi="宋体" w:cs="宋体"/>
                <w:szCs w:val="21"/>
              </w:rPr>
            </w:pPr>
            <w:r>
              <w:rPr>
                <w:rFonts w:hint="eastAsia" w:ascii="宋体" w:hAnsi="宋体" w:cs="宋体"/>
                <w:szCs w:val="21"/>
              </w:rPr>
              <w:t>4.重视运输成本管理，掌握运输经济信息，进行初步的成本控制和价格核算。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核对运输信息→制作运输单证→处理运输信息</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运输单证处理</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1.能制作运输单证</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2.能录入运输信息</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制定最优运输路线→合</w:t>
            </w:r>
          </w:p>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理选择运输方式</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运输调度</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1.能进行运输工具配载</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2.能优化运输路线</w:t>
            </w:r>
          </w:p>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3.能选择合理的运输方式</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ind w:left="105" w:leftChars="50"/>
              <w:jc w:val="left"/>
              <w:rPr>
                <w:rFonts w:hint="eastAsia" w:ascii="宋体" w:hAnsi="宋体" w:cs="宋体"/>
                <w:szCs w:val="21"/>
              </w:rPr>
            </w:pPr>
            <w:r>
              <w:rPr>
                <w:rFonts w:hint="eastAsia" w:ascii="宋体" w:hAnsi="宋体" w:cs="宋体"/>
                <w:szCs w:val="21"/>
              </w:rPr>
              <w:t>运输成本核算→运输成本分析与控制</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运输成本管理</w:t>
            </w:r>
          </w:p>
        </w:tc>
        <w:tc>
          <w:tcPr>
            <w:tcW w:w="2539" w:type="dxa"/>
            <w:noWrap w:val="0"/>
            <w:vAlign w:val="center"/>
          </w:tcPr>
          <w:p>
            <w:pPr>
              <w:pageBreakBefore w:val="0"/>
              <w:kinsoku/>
              <w:wordWrap/>
              <w:overflowPunct/>
              <w:topLinePunct w:val="0"/>
              <w:autoSpaceDE/>
              <w:autoSpaceDN/>
              <w:bidi w:val="0"/>
              <w:spacing w:line="440" w:lineRule="exact"/>
              <w:jc w:val="left"/>
              <w:rPr>
                <w:rFonts w:hint="eastAsia" w:ascii="宋体" w:hAnsi="宋体" w:cs="宋体"/>
                <w:szCs w:val="21"/>
              </w:rPr>
            </w:pPr>
            <w:r>
              <w:rPr>
                <w:rFonts w:hint="eastAsia" w:ascii="宋体" w:hAnsi="宋体" w:cs="宋体"/>
                <w:szCs w:val="21"/>
              </w:rPr>
              <w:t>1.能对运输作业成本进行</w:t>
            </w:r>
          </w:p>
          <w:p>
            <w:pPr>
              <w:pageBreakBefore w:val="0"/>
              <w:kinsoku/>
              <w:wordWrap/>
              <w:overflowPunct/>
              <w:topLinePunct w:val="0"/>
              <w:autoSpaceDE/>
              <w:autoSpaceDN/>
              <w:bidi w:val="0"/>
              <w:spacing w:line="440" w:lineRule="exact"/>
              <w:ind w:firstLine="210" w:firstLineChars="100"/>
              <w:jc w:val="left"/>
              <w:rPr>
                <w:rFonts w:hint="eastAsia" w:ascii="宋体" w:hAnsi="宋体" w:cs="宋体"/>
                <w:szCs w:val="21"/>
              </w:rPr>
            </w:pPr>
            <w:r>
              <w:rPr>
                <w:rFonts w:hint="eastAsia" w:ascii="宋体" w:hAnsi="宋体" w:cs="宋体"/>
                <w:szCs w:val="21"/>
              </w:rPr>
              <w:t>核算</w:t>
            </w:r>
          </w:p>
          <w:p>
            <w:pPr>
              <w:pageBreakBefore w:val="0"/>
              <w:kinsoku/>
              <w:wordWrap/>
              <w:overflowPunct/>
              <w:topLinePunct w:val="0"/>
              <w:autoSpaceDE/>
              <w:autoSpaceDN/>
              <w:bidi w:val="0"/>
              <w:spacing w:line="440" w:lineRule="exact"/>
              <w:ind w:left="210" w:hanging="210" w:hangingChars="100"/>
              <w:jc w:val="left"/>
              <w:rPr>
                <w:rFonts w:hint="eastAsia" w:ascii="宋体" w:hAnsi="宋体" w:cs="宋体"/>
                <w:szCs w:val="21"/>
              </w:rPr>
            </w:pPr>
            <w:r>
              <w:rPr>
                <w:rFonts w:hint="eastAsia" w:ascii="宋体" w:hAnsi="宋体" w:cs="宋体"/>
                <w:szCs w:val="21"/>
              </w:rPr>
              <w:t>2.能对运输作业成本进行分析控制</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restart"/>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b/>
                <w:szCs w:val="21"/>
              </w:rPr>
            </w:pPr>
            <w:r>
              <w:rPr>
                <w:rFonts w:hint="eastAsia" w:ascii="宋体" w:hAnsi="宋体" w:cs="宋体"/>
                <w:b/>
                <w:szCs w:val="21"/>
              </w:rPr>
              <w:t>快递</w:t>
            </w:r>
          </w:p>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b/>
                <w:szCs w:val="21"/>
              </w:rPr>
              <w:t>运营</w:t>
            </w: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接受快件信息→联系客户→送至客户指定地点→指导客户填写相关资料→整理单据</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揽收快件与</w:t>
            </w:r>
          </w:p>
          <w:p>
            <w:pPr>
              <w:pageBreakBefore w:val="0"/>
              <w:kinsoku/>
              <w:wordWrap/>
              <w:overflowPunct/>
              <w:topLinePunct w:val="0"/>
              <w:autoSpaceDE/>
              <w:autoSpaceDN/>
              <w:bidi w:val="0"/>
              <w:spacing w:line="440" w:lineRule="exact"/>
              <w:ind w:firstLine="210" w:firstLineChars="100"/>
              <w:rPr>
                <w:rFonts w:hint="eastAsia" w:ascii="宋体" w:hAnsi="宋体" w:cs="宋体"/>
                <w:szCs w:val="21"/>
              </w:rPr>
            </w:pPr>
            <w:r>
              <w:rPr>
                <w:rFonts w:hint="eastAsia" w:ascii="宋体" w:hAnsi="宋体" w:cs="宋体"/>
                <w:szCs w:val="21"/>
              </w:rPr>
              <w:t>投递作业</w:t>
            </w:r>
          </w:p>
        </w:tc>
        <w:tc>
          <w:tcPr>
            <w:tcW w:w="2539" w:type="dxa"/>
            <w:noWrap w:val="0"/>
            <w:vAlign w:val="center"/>
          </w:tcPr>
          <w:p>
            <w:pPr>
              <w:pageBreakBefore w:val="0"/>
              <w:kinsoku/>
              <w:wordWrap/>
              <w:overflowPunct/>
              <w:topLinePunct w:val="0"/>
              <w:autoSpaceDE/>
              <w:autoSpaceDN/>
              <w:bidi w:val="0"/>
              <w:spacing w:line="440" w:lineRule="exact"/>
              <w:ind w:left="315" w:hanging="315" w:hangingChars="150"/>
              <w:rPr>
                <w:rFonts w:hint="eastAsia" w:ascii="宋体" w:hAnsi="宋体" w:cs="宋体"/>
                <w:szCs w:val="21"/>
              </w:rPr>
            </w:pPr>
            <w:r>
              <w:rPr>
                <w:rFonts w:hint="eastAsia" w:ascii="宋体" w:hAnsi="宋体" w:cs="宋体"/>
                <w:szCs w:val="21"/>
              </w:rPr>
              <w:t>1.安全准时收发送快件，</w:t>
            </w:r>
          </w:p>
          <w:p>
            <w:pPr>
              <w:pageBreakBefore w:val="0"/>
              <w:kinsoku/>
              <w:wordWrap/>
              <w:overflowPunct/>
              <w:topLinePunct w:val="0"/>
              <w:autoSpaceDE/>
              <w:autoSpaceDN/>
              <w:bidi w:val="0"/>
              <w:spacing w:line="440" w:lineRule="exact"/>
              <w:ind w:firstLine="210" w:firstLineChars="100"/>
              <w:rPr>
                <w:rFonts w:hint="eastAsia" w:ascii="宋体" w:hAnsi="宋体" w:cs="宋体"/>
                <w:szCs w:val="21"/>
              </w:rPr>
            </w:pPr>
            <w:r>
              <w:rPr>
                <w:rFonts w:hint="eastAsia" w:ascii="宋体" w:hAnsi="宋体" w:cs="宋体"/>
                <w:szCs w:val="21"/>
              </w:rPr>
              <w:t>及时返回货款</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2.指导客户填写相关资料</w:t>
            </w:r>
          </w:p>
          <w:p>
            <w:pPr>
              <w:pageBreakBefore w:val="0"/>
              <w:kinsoku/>
              <w:wordWrap/>
              <w:overflowPunct/>
              <w:topLinePunct w:val="0"/>
              <w:autoSpaceDE/>
              <w:autoSpaceDN/>
              <w:bidi w:val="0"/>
              <w:spacing w:line="440" w:lineRule="exact"/>
              <w:jc w:val="center"/>
              <w:rPr>
                <w:rFonts w:hint="eastAsia" w:ascii="宋体" w:hAnsi="宋体" w:cs="宋体"/>
                <w:szCs w:val="21"/>
              </w:rPr>
            </w:pPr>
          </w:p>
        </w:tc>
        <w:tc>
          <w:tcPr>
            <w:tcW w:w="2365" w:type="dxa"/>
            <w:vMerge w:val="restart"/>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1.强烈的事业心和高度的责任感，忠实于企业，有敬业精神。</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2.热爱销售工作，肯吃苦，敢于挑战，工作积极、主动。</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3.团队合作精神和客户服务意识。4.身体健康，热爱本职工作。</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5.具有良好的语言表达能力及较高的沟通技巧。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 xml:space="preserve"> 迅速、准确地将商品从其储位拣取→按一定的方式分类</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快件分拣作业</w:t>
            </w:r>
          </w:p>
        </w:tc>
        <w:tc>
          <w:tcPr>
            <w:tcW w:w="2539" w:type="dxa"/>
            <w:noWrap w:val="0"/>
            <w:vAlign w:val="top"/>
          </w:tcPr>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1.快件物品的收发货、入库、分拣、复核、二次包装等工作</w:t>
            </w:r>
          </w:p>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2.日常快件的拣选、复核、装车及发运工作</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采购计划制定→采购计</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划执行</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采购管理</w:t>
            </w:r>
          </w:p>
        </w:tc>
        <w:tc>
          <w:tcPr>
            <w:tcW w:w="2539" w:type="dxa"/>
            <w:noWrap w:val="0"/>
            <w:vAlign w:val="center"/>
          </w:tcPr>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1.沟通能力与管理供应商能力</w:t>
            </w:r>
          </w:p>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2.市场的快速反应能力与优秀的议价能力</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4"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c>
          <w:tcPr>
            <w:tcW w:w="1452" w:type="dxa"/>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r>
              <w:rPr>
                <w:rFonts w:hint="eastAsia" w:ascii="宋体" w:hAnsi="宋体" w:cs="宋体"/>
                <w:szCs w:val="21"/>
              </w:rPr>
              <w:t>库存数据统计→库存数据分析→制定库存控制</w:t>
            </w:r>
          </w:p>
          <w:p>
            <w:pPr>
              <w:pageBreakBefore w:val="0"/>
              <w:kinsoku/>
              <w:wordWrap/>
              <w:overflowPunct/>
              <w:topLinePunct w:val="0"/>
              <w:autoSpaceDE/>
              <w:autoSpaceDN/>
              <w:bidi w:val="0"/>
              <w:adjustRightInd w:val="0"/>
              <w:snapToGrid w:val="0"/>
              <w:spacing w:line="440" w:lineRule="exact"/>
              <w:ind w:firstLine="105" w:firstLineChars="50"/>
              <w:rPr>
                <w:rFonts w:hint="eastAsia" w:ascii="宋体" w:hAnsi="宋体" w:cs="宋体"/>
                <w:szCs w:val="21"/>
              </w:rPr>
            </w:pPr>
            <w:r>
              <w:rPr>
                <w:rFonts w:hint="eastAsia" w:ascii="宋体" w:hAnsi="宋体" w:cs="宋体"/>
                <w:szCs w:val="21"/>
              </w:rPr>
              <w:t>策略</w:t>
            </w:r>
          </w:p>
        </w:tc>
        <w:tc>
          <w:tcPr>
            <w:tcW w:w="1564" w:type="dxa"/>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库存管理</w:t>
            </w:r>
          </w:p>
        </w:tc>
        <w:tc>
          <w:tcPr>
            <w:tcW w:w="2539" w:type="dxa"/>
            <w:noWrap w:val="0"/>
            <w:vAlign w:val="center"/>
          </w:tcPr>
          <w:p>
            <w:pPr>
              <w:pageBreakBefore w:val="0"/>
              <w:kinsoku/>
              <w:wordWrap/>
              <w:overflowPunct/>
              <w:topLinePunct w:val="0"/>
              <w:autoSpaceDE/>
              <w:autoSpaceDN/>
              <w:bidi w:val="0"/>
              <w:spacing w:line="440" w:lineRule="exact"/>
              <w:ind w:left="210" w:hanging="210" w:hangingChars="100"/>
              <w:rPr>
                <w:rFonts w:hint="eastAsia" w:ascii="宋体" w:hAnsi="宋体" w:cs="宋体"/>
                <w:szCs w:val="21"/>
              </w:rPr>
            </w:pPr>
            <w:r>
              <w:rPr>
                <w:rFonts w:hint="eastAsia" w:ascii="宋体" w:hAnsi="宋体" w:cs="宋体"/>
                <w:szCs w:val="21"/>
              </w:rPr>
              <w:t>1.统计分析与数据处理能力</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2.库存成本管理能力</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3.财务分析能力</w:t>
            </w:r>
          </w:p>
        </w:tc>
        <w:tc>
          <w:tcPr>
            <w:tcW w:w="2365" w:type="dxa"/>
            <w:vMerge w:val="continue"/>
            <w:noWrap w:val="0"/>
            <w:vAlign w:val="center"/>
          </w:tcPr>
          <w:p>
            <w:pPr>
              <w:pageBreakBefore w:val="0"/>
              <w:kinsoku/>
              <w:wordWrap/>
              <w:overflowPunct/>
              <w:topLinePunct w:val="0"/>
              <w:autoSpaceDE/>
              <w:autoSpaceDN/>
              <w:bidi w:val="0"/>
              <w:adjustRightInd w:val="0"/>
              <w:snapToGrid w:val="0"/>
              <w:spacing w:line="440" w:lineRule="exact"/>
              <w:jc w:val="center"/>
              <w:rPr>
                <w:rFonts w:hint="eastAsia" w:ascii="宋体" w:hAnsi="宋体" w:cs="宋体"/>
                <w:szCs w:val="21"/>
              </w:rPr>
            </w:pPr>
          </w:p>
        </w:tc>
      </w:tr>
    </w:tbl>
    <w:p>
      <w:pPr>
        <w:pStyle w:val="3"/>
        <w:pageBreakBefore w:val="0"/>
        <w:kinsoku/>
        <w:wordWrap/>
        <w:overflowPunct/>
        <w:topLinePunct w:val="0"/>
        <w:autoSpaceDE/>
        <w:autoSpaceDN/>
        <w:bidi w:val="0"/>
        <w:spacing w:before="0" w:after="0" w:line="440" w:lineRule="exact"/>
        <w:ind w:firstLine="480" w:firstLineChars="200"/>
        <w:rPr>
          <w:rFonts w:hint="eastAsia" w:ascii="黑体" w:hAnsi="黑体" w:eastAsia="黑体" w:cs="Times New Roman"/>
          <w:b w:val="0"/>
          <w:sz w:val="24"/>
        </w:rPr>
      </w:pPr>
      <w:bookmarkStart w:id="101" w:name="_Toc28139"/>
      <w:bookmarkStart w:id="102" w:name="_Toc3129"/>
      <w:r>
        <w:rPr>
          <w:rFonts w:hint="eastAsia" w:ascii="黑体" w:hAnsi="黑体" w:eastAsia="黑体" w:cs="Times New Roman"/>
          <w:b w:val="0"/>
          <w:sz w:val="24"/>
        </w:rPr>
        <w:t>五、课程体系与教学进程安排</w:t>
      </w:r>
      <w:bookmarkEnd w:id="101"/>
    </w:p>
    <w:bookmarkEnd w:id="102"/>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eastAsia="zh-CN"/>
        </w:rPr>
      </w:pPr>
      <w:bookmarkStart w:id="103" w:name="_Toc22786"/>
      <w:bookmarkStart w:id="104" w:name="_Toc18695"/>
      <w:bookmarkStart w:id="105" w:name="_Toc14955"/>
      <w:bookmarkStart w:id="106" w:name="_Toc515880441"/>
      <w:r>
        <w:rPr>
          <w:rFonts w:hint="eastAsia" w:ascii="楷体_GB2312" w:hAnsi="Times New Roman" w:eastAsia="楷体_GB2312" w:cs="Times New Roman"/>
          <w:b w:val="0"/>
          <w:color w:val="000000"/>
          <w:sz w:val="24"/>
          <w:lang w:eastAsia="zh-CN"/>
        </w:rPr>
        <w:t>（一）课程体系建设规划与建设思路</w:t>
      </w:r>
      <w:bookmarkEnd w:id="103"/>
      <w:bookmarkEnd w:id="104"/>
      <w:bookmarkEnd w:id="105"/>
    </w:p>
    <w:p>
      <w:pPr>
        <w:pStyle w:val="18"/>
        <w:pageBreakBefore w:val="0"/>
        <w:kinsoku/>
        <w:wordWrap/>
        <w:overflowPunct/>
        <w:topLinePunct w:val="0"/>
        <w:autoSpaceDE/>
        <w:autoSpaceDN/>
        <w:bidi w:val="0"/>
        <w:spacing w:line="440" w:lineRule="exact"/>
        <w:rPr>
          <w:rFonts w:hint="eastAsia" w:ascii="宋体" w:cs="宋体"/>
        </w:rPr>
      </w:pPr>
      <w:r>
        <w:rPr>
          <w:rFonts w:hint="eastAsia" w:ascii="宋体" w:cs="宋体"/>
        </w:rPr>
        <w:t>1.开展社会需求调研与岗位工作分析</w:t>
      </w:r>
    </w:p>
    <w:p>
      <w:pPr>
        <w:pStyle w:val="18"/>
        <w:pageBreakBefore w:val="0"/>
        <w:kinsoku/>
        <w:wordWrap/>
        <w:overflowPunct/>
        <w:topLinePunct w:val="0"/>
        <w:autoSpaceDE/>
        <w:autoSpaceDN/>
        <w:bidi w:val="0"/>
        <w:spacing w:line="440" w:lineRule="exact"/>
        <w:rPr>
          <w:rFonts w:hint="eastAsia" w:ascii="宋体" w:cs="宋体"/>
        </w:rPr>
      </w:pPr>
      <w:r>
        <w:rPr>
          <w:rFonts w:hint="eastAsia" w:hAnsi="Times New Roman"/>
        </w:rPr>
        <w:t>由专业带头人、骨干教师、课程负责人等组成</w:t>
      </w:r>
      <w:r>
        <w:rPr>
          <w:rFonts w:hint="eastAsia" w:hAnsi="Times New Roman"/>
          <w:lang w:eastAsia="zh-CN"/>
        </w:rPr>
        <w:t>现代物流管理专业</w:t>
      </w:r>
      <w:r>
        <w:rPr>
          <w:rFonts w:hint="eastAsia" w:hAnsi="Times New Roman"/>
        </w:rPr>
        <w:t>课程体系开发团队</w:t>
      </w:r>
      <w:r>
        <w:rPr>
          <w:rFonts w:hint="eastAsia" w:ascii="宋体" w:cs="宋体"/>
        </w:rPr>
        <w:t>，面向各行各业，开展社会需求调研和典型岗位技术、工作流程调研。</w:t>
      </w:r>
    </w:p>
    <w:p>
      <w:pPr>
        <w:pStyle w:val="18"/>
        <w:pageBreakBefore w:val="0"/>
        <w:kinsoku/>
        <w:wordWrap/>
        <w:overflowPunct/>
        <w:topLinePunct w:val="0"/>
        <w:autoSpaceDE/>
        <w:autoSpaceDN/>
        <w:bidi w:val="0"/>
        <w:spacing w:line="440" w:lineRule="exact"/>
        <w:rPr>
          <w:rFonts w:ascii="宋体" w:cs="宋体"/>
        </w:rPr>
      </w:pPr>
      <w:r>
        <w:rPr>
          <w:rFonts w:hint="eastAsia" w:ascii="宋体" w:cs="宋体"/>
        </w:rPr>
        <w:t>2.构建知识、能力、素质并重的课程体系</w:t>
      </w:r>
    </w:p>
    <w:p>
      <w:pPr>
        <w:pStyle w:val="18"/>
        <w:pageBreakBefore w:val="0"/>
        <w:kinsoku/>
        <w:wordWrap/>
        <w:overflowPunct/>
        <w:topLinePunct w:val="0"/>
        <w:autoSpaceDE/>
        <w:autoSpaceDN/>
        <w:bidi w:val="0"/>
        <w:spacing w:line="440" w:lineRule="exact"/>
        <w:rPr>
          <w:rFonts w:hint="eastAsia" w:ascii="宋体" w:cs="宋体"/>
        </w:rPr>
      </w:pPr>
      <w:r>
        <w:rPr>
          <w:rFonts w:hint="eastAsia" w:ascii="宋体" w:cs="宋体"/>
        </w:rPr>
        <w:t>结合物流领域仓储、运输、快递、配送、货运代理等岗位典型的技术和能力分析，以“岗位主导、层次递进”人才培养模式的内涵要求为框架，构建由基本素质模块、职业素质模块、职业技能模块、职业拓展模块等四个部分组成的以能力培养为核心，知识、能力、素质并重的课程体系。</w:t>
      </w:r>
    </w:p>
    <w:p>
      <w:pPr>
        <w:pStyle w:val="18"/>
        <w:pageBreakBefore w:val="0"/>
        <w:kinsoku/>
        <w:wordWrap/>
        <w:overflowPunct/>
        <w:topLinePunct w:val="0"/>
        <w:autoSpaceDE/>
        <w:autoSpaceDN/>
        <w:bidi w:val="0"/>
        <w:spacing w:line="440" w:lineRule="exact"/>
        <w:rPr>
          <w:rFonts w:ascii="宋体" w:cs="宋体"/>
        </w:rPr>
      </w:pPr>
      <w:r>
        <w:rPr>
          <w:rFonts w:hint="eastAsia" w:ascii="宋体" w:cs="宋体"/>
        </w:rPr>
        <w:t>3.保持各门课程完整及衔接互补</w:t>
      </w:r>
    </w:p>
    <w:p>
      <w:pPr>
        <w:pStyle w:val="18"/>
        <w:pageBreakBefore w:val="0"/>
        <w:kinsoku/>
        <w:wordWrap/>
        <w:overflowPunct/>
        <w:topLinePunct w:val="0"/>
        <w:autoSpaceDE/>
        <w:autoSpaceDN/>
        <w:bidi w:val="0"/>
        <w:spacing w:line="440" w:lineRule="exact"/>
        <w:rPr>
          <w:rFonts w:hint="eastAsia" w:ascii="宋体" w:cs="宋体"/>
        </w:rPr>
      </w:pPr>
      <w:r>
        <w:rPr>
          <w:rFonts w:hint="eastAsia" w:ascii="宋体" w:cs="宋体"/>
        </w:rPr>
        <w:t>课程体系要区分不同课程之间相互交叉的内容，避免不同课程交叉内容的重复讲授。同时，注重科学安排课程的顺序，保证理论知识与职业技能的有序衔接和有效互补。这既可以避免内容重复，又可保持各门课程完整，并相互补充。</w:t>
      </w:r>
    </w:p>
    <w:p>
      <w:pPr>
        <w:pStyle w:val="18"/>
        <w:pageBreakBefore w:val="0"/>
        <w:kinsoku/>
        <w:wordWrap/>
        <w:overflowPunct/>
        <w:topLinePunct w:val="0"/>
        <w:autoSpaceDE/>
        <w:autoSpaceDN/>
        <w:bidi w:val="0"/>
        <w:spacing w:line="440" w:lineRule="exact"/>
        <w:rPr>
          <w:rFonts w:ascii="宋体" w:cs="宋体"/>
        </w:rPr>
      </w:pPr>
      <w:r>
        <w:rPr>
          <w:rFonts w:hint="eastAsia" w:ascii="宋体" w:cs="宋体"/>
        </w:rPr>
        <w:t>4.保证课程体系的灵活性</w:t>
      </w:r>
    </w:p>
    <w:p>
      <w:pPr>
        <w:pStyle w:val="18"/>
        <w:pageBreakBefore w:val="0"/>
        <w:kinsoku/>
        <w:wordWrap/>
        <w:overflowPunct/>
        <w:topLinePunct w:val="0"/>
        <w:autoSpaceDE/>
        <w:autoSpaceDN/>
        <w:bidi w:val="0"/>
        <w:spacing w:line="440" w:lineRule="exact"/>
      </w:pPr>
      <w:r>
        <w:rPr>
          <w:rFonts w:hint="eastAsia" w:ascii="宋体" w:cs="宋体"/>
        </w:rPr>
        <w:t>课程体系按照物流从业要求，兼顾学生的职业生涯规划设计和发展远景，参照会物流师</w:t>
      </w:r>
      <w:r>
        <w:rPr>
          <w:rFonts w:hint="eastAsia" w:hAnsi="Times New Roman"/>
        </w:rPr>
        <w:t>等</w:t>
      </w:r>
      <w:r>
        <w:rPr>
          <w:rFonts w:hAnsi="Times New Roman"/>
        </w:rPr>
        <w:t>相关职业资格</w:t>
      </w:r>
      <w:r>
        <w:rPr>
          <w:rFonts w:hint="eastAsia" w:hAnsi="Times New Roman"/>
        </w:rPr>
        <w:t>考试的内容</w:t>
      </w:r>
      <w:r>
        <w:rPr>
          <w:rFonts w:hAnsi="Times New Roman"/>
        </w:rPr>
        <w:t>，</w:t>
      </w:r>
      <w:r>
        <w:rPr>
          <w:rFonts w:hint="eastAsia" w:hAnsi="Times New Roman"/>
        </w:rPr>
        <w:t>要适时修订各门专业课程的理论教学大纲和实践教学纲领性文件，更新课程教学目标和教学内容等，以满足社会的发展变化对专业人才知识结构变化的要求。</w:t>
      </w:r>
    </w:p>
    <w:bookmarkEnd w:id="106"/>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107" w:name="_Toc17085"/>
      <w:bookmarkStart w:id="108" w:name="_Toc25493"/>
      <w:bookmarkStart w:id="109" w:name="_Toc2458"/>
      <w:r>
        <w:rPr>
          <w:rFonts w:hint="eastAsia" w:ascii="楷体_GB2312" w:hAnsi="Times New Roman" w:eastAsia="楷体_GB2312" w:cs="Times New Roman"/>
          <w:b w:val="0"/>
          <w:color w:val="000000"/>
          <w:sz w:val="24"/>
          <w:lang w:val="en-US" w:eastAsia="zh-CN"/>
        </w:rPr>
        <w:t>（二）课程结构与课程体系</w:t>
      </w:r>
      <w:bookmarkEnd w:id="107"/>
      <w:bookmarkEnd w:id="108"/>
      <w:bookmarkEnd w:id="109"/>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1.基本素质课程</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p>
    <w:p>
      <w:pPr>
        <w:pageBreakBefore w:val="0"/>
        <w:kinsoku/>
        <w:wordWrap/>
        <w:overflowPunct/>
        <w:topLinePunct w:val="0"/>
        <w:autoSpaceDE/>
        <w:autoSpaceDN/>
        <w:bidi w:val="0"/>
        <w:adjustRightInd w:val="0"/>
        <w:snapToGrid w:val="0"/>
        <w:spacing w:line="440" w:lineRule="exact"/>
        <w:jc w:val="center"/>
        <w:rPr>
          <w:rFonts w:hint="eastAsia" w:ascii="宋体" w:hAnsi="宋体"/>
          <w:bCs/>
          <w:iCs/>
          <w:szCs w:val="21"/>
        </w:rPr>
      </w:pPr>
      <w:r>
        <w:rPr>
          <w:rFonts w:hint="eastAsia" w:ascii="宋体" w:hAnsi="宋体"/>
          <w:bCs/>
          <w:iCs/>
          <w:szCs w:val="21"/>
        </w:rPr>
        <w:t>基本素质课程课设置与要求</w:t>
      </w:r>
    </w:p>
    <w:tbl>
      <w:tblPr>
        <w:tblStyle w:val="11"/>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gridCol w:w="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课程名称</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课程目标</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主要教学内容与要求</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思想道德修养与法律基础</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是中共中央宣传部和国家教育部规定的高职院校思想政治理论教育二门课程中的骨干和核心课程之一，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numPr>
                <w:ilvl w:val="0"/>
                <w:numId w:val="3"/>
              </w:numPr>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大学生理想信念教育</w:t>
            </w:r>
          </w:p>
          <w:p>
            <w:pPr>
              <w:pageBreakBefore w:val="0"/>
              <w:numPr>
                <w:ilvl w:val="0"/>
                <w:numId w:val="3"/>
              </w:numPr>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大学生道德教育</w:t>
            </w:r>
          </w:p>
          <w:p>
            <w:pPr>
              <w:pageBreakBefore w:val="0"/>
              <w:numPr>
                <w:ilvl w:val="0"/>
                <w:numId w:val="3"/>
              </w:numPr>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大学生法制教育</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主</w:t>
            </w:r>
            <w:r>
              <w:rPr>
                <w:rFonts w:hint="eastAsia" w:ascii="宋体" w:hAnsi="宋体" w:cs="宋体"/>
                <w:b/>
                <w:szCs w:val="21"/>
              </w:rPr>
              <w:t>要学习内容与要求</w:t>
            </w:r>
            <w:r>
              <w:rPr>
                <w:rFonts w:hint="eastAsia" w:ascii="宋体" w:hAnsi="宋体" w:cs="宋体"/>
                <w:szCs w:val="21"/>
              </w:rPr>
              <w:t>：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pageBreakBefore w:val="0"/>
              <w:kinsoku/>
              <w:wordWrap/>
              <w:overflowPunct/>
              <w:topLinePunct w:val="0"/>
              <w:autoSpaceDE/>
              <w:autoSpaceDN/>
              <w:bidi w:val="0"/>
              <w:spacing w:line="440" w:lineRule="exact"/>
              <w:rPr>
                <w:rFonts w:hint="eastAsia"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2</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1毛泽东思想</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2邓小平理论、“三个代表”重要思想、科学发展观、3习近平新时代中国特色社会主义思想。</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主</w:t>
            </w:r>
            <w:r>
              <w:rPr>
                <w:rFonts w:hint="eastAsia" w:ascii="宋体" w:hAnsi="宋体" w:cs="宋体"/>
                <w:b/>
                <w:szCs w:val="21"/>
              </w:rPr>
              <w:t>要学习内容与要求</w:t>
            </w:r>
            <w:r>
              <w:rPr>
                <w:rFonts w:hint="eastAsia" w:ascii="宋体" w:hAnsi="宋体" w:cs="宋体"/>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3</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形势与政策</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440" w:lineRule="exact"/>
              <w:rPr>
                <w:rFonts w:hint="eastAsia" w:ascii="宋体" w:hAnsi="宋体" w:cs="宋体"/>
                <w:szCs w:val="21"/>
              </w:rPr>
            </w:pPr>
            <w:r>
              <w:rPr>
                <w:rFonts w:hint="eastAsia" w:ascii="宋体" w:hAnsi="宋体" w:cs="宋体"/>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4</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中华传统文化是一门公共必修课，旨在讲授中国传统文化，传承中国民族精神，弘扬优秀历史传统，提高学校教育文化品位和学生人文素养。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对中国传统文化中的哲学、伦理、宗教、教育、语言文字、文学、艺术、史学和科学技术的文化传统的发展历程有初步的了解。 并结合实际，观察生活、不断思考，将思考所得应用于实际生活当中。</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5</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大学生</w:t>
            </w:r>
            <w:r>
              <w:rPr>
                <w:rFonts w:ascii="宋体" w:hAnsi="宋体" w:cs="宋体"/>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公共基本素质必修课，</w:t>
            </w:r>
            <w:r>
              <w:rPr>
                <w:rFonts w:ascii="宋体" w:hAnsi="宋体" w:cs="宋体"/>
                <w:szCs w:val="21"/>
              </w:rPr>
              <w:t>主要讲</w:t>
            </w:r>
            <w:r>
              <w:rPr>
                <w:rFonts w:hint="eastAsia" w:ascii="宋体" w:hAnsi="宋体" w:cs="宋体"/>
                <w:szCs w:val="21"/>
              </w:rPr>
              <w:t>授</w:t>
            </w:r>
            <w:r>
              <w:rPr>
                <w:rFonts w:ascii="宋体" w:hAnsi="宋体" w:cs="宋体"/>
                <w:szCs w:val="21"/>
              </w:rPr>
              <w:t>心理健康</w:t>
            </w:r>
            <w:r>
              <w:rPr>
                <w:rFonts w:hint="eastAsia" w:ascii="宋体" w:hAnsi="宋体" w:cs="宋体"/>
                <w:szCs w:val="21"/>
              </w:rPr>
              <w:t>基础</w:t>
            </w:r>
            <w:r>
              <w:rPr>
                <w:rFonts w:ascii="宋体" w:hAnsi="宋体" w:cs="宋体"/>
                <w:szCs w:val="21"/>
              </w:rPr>
              <w:t>知识</w:t>
            </w:r>
            <w:r>
              <w:rPr>
                <w:rFonts w:hint="eastAsia" w:ascii="宋体" w:hAnsi="宋体" w:cs="宋体"/>
                <w:szCs w:val="21"/>
              </w:rPr>
              <w:t>，</w:t>
            </w:r>
            <w:r>
              <w:rPr>
                <w:rFonts w:ascii="宋体" w:hAnsi="宋体" w:cs="宋体"/>
                <w:szCs w:val="21"/>
              </w:rPr>
              <w:t>使学生掌握</w:t>
            </w:r>
            <w:r>
              <w:rPr>
                <w:rFonts w:hint="eastAsia" w:ascii="宋体" w:hAnsi="宋体"/>
                <w:szCs w:val="21"/>
              </w:rPr>
              <w:t>心理健康基础知识，增强自我心理保健意识和心理危机预防意识，</w:t>
            </w:r>
            <w:r>
              <w:rPr>
                <w:rFonts w:ascii="宋体" w:hAnsi="宋体"/>
                <w:szCs w:val="21"/>
              </w:rPr>
              <w:t>重点是</w:t>
            </w:r>
            <w:r>
              <w:rPr>
                <w:rFonts w:hint="eastAsia" w:ascii="宋体" w:hAnsi="宋体"/>
                <w:szCs w:val="21"/>
              </w:rPr>
              <w:t>培养</w:t>
            </w:r>
            <w:r>
              <w:rPr>
                <w:rFonts w:ascii="宋体" w:hAnsi="宋体"/>
                <w:szCs w:val="21"/>
              </w:rPr>
              <w:t>学生的</w:t>
            </w:r>
            <w:r>
              <w:rPr>
                <w:rFonts w:hint="eastAsia" w:ascii="宋体" w:hAnsi="宋体"/>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掌握自我探索技能，心理调适技能及心理发展技能，使学生树立心理健康发展的自主意识</w:t>
            </w:r>
            <w:r>
              <w:rPr>
                <w:rFonts w:hint="eastAsia" w:ascii="宋体" w:hAnsi="宋体"/>
                <w:szCs w:val="21"/>
              </w:rPr>
              <w:t>，</w:t>
            </w:r>
            <w:r>
              <w:rPr>
                <w:rFonts w:hint="eastAsia" w:ascii="宋体" w:hAnsi="宋体" w:cs="宋体"/>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1．心理健康的基础知识</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 xml:space="preserve">2．了解自我，发展自我 </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 xml:space="preserve">3．自我心理调适能力提升 </w:t>
            </w:r>
          </w:p>
          <w:p>
            <w:pPr>
              <w:pageBreakBefore w:val="0"/>
              <w:kinsoku/>
              <w:wordWrap/>
              <w:overflowPunct/>
              <w:topLinePunct w:val="0"/>
              <w:autoSpaceDE/>
              <w:autoSpaceDN/>
              <w:bidi w:val="0"/>
              <w:spacing w:line="440" w:lineRule="exact"/>
              <w:ind w:left="210" w:hanging="210" w:hangingChars="100"/>
              <w:rPr>
                <w:rFonts w:ascii="宋体" w:hAnsi="宋体" w:cs="宋体"/>
                <w:szCs w:val="21"/>
              </w:rPr>
            </w:pPr>
            <w:r>
              <w:rPr>
                <w:rFonts w:hint="eastAsia" w:ascii="宋体" w:hAnsi="宋体" w:cs="宋体"/>
                <w:szCs w:val="21"/>
              </w:rPr>
              <w:t xml:space="preserve">4．心理健康教育活动 </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b/>
                <w:bCs/>
                <w:szCs w:val="21"/>
              </w:rPr>
              <w:t>主要学习内容与要求：</w:t>
            </w:r>
            <w:r>
              <w:rPr>
                <w:rFonts w:hint="eastAsia" w:ascii="宋体" w:hAnsi="宋体" w:cs="宋体"/>
                <w:szCs w:val="21"/>
              </w:rPr>
              <w:t>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pageBreakBefore w:val="0"/>
              <w:kinsoku/>
              <w:wordWrap/>
              <w:overflowPunct/>
              <w:topLinePunct w:val="0"/>
              <w:autoSpaceDE/>
              <w:autoSpaceDN/>
              <w:bidi w:val="0"/>
              <w:spacing w:line="440" w:lineRule="exact"/>
              <w:rPr>
                <w:rFonts w:hint="eastAsia" w:ascii="宋体" w:hAnsi="宋体" w:cs="宋体"/>
                <w:szCs w:val="21"/>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ascii="宋体" w:hAnsi="宋体" w:cs="宋体"/>
                <w:b/>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6</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szCs w:val="21"/>
              </w:rPr>
            </w:pPr>
          </w:p>
          <w:p>
            <w:pPr>
              <w:pageBreakBefore w:val="0"/>
              <w:kinsoku/>
              <w:wordWrap/>
              <w:overflowPunct/>
              <w:topLinePunct w:val="0"/>
              <w:autoSpaceDE/>
              <w:autoSpaceDN/>
              <w:bidi w:val="0"/>
              <w:spacing w:line="440" w:lineRule="exact"/>
              <w:rPr>
                <w:rFonts w:ascii="宋体" w:hAnsi="宋体" w:cs="宋体"/>
                <w:szCs w:val="21"/>
              </w:rPr>
            </w:pPr>
          </w:p>
          <w:p>
            <w:pPr>
              <w:pageBreakBefore w:val="0"/>
              <w:kinsoku/>
              <w:wordWrap/>
              <w:overflowPunct/>
              <w:topLinePunct w:val="0"/>
              <w:autoSpaceDE/>
              <w:autoSpaceDN/>
              <w:bidi w:val="0"/>
              <w:spacing w:line="440" w:lineRule="exact"/>
              <w:rPr>
                <w:rFonts w:ascii="宋体" w:hAnsi="宋体" w:cs="宋体"/>
                <w:szCs w:val="21"/>
              </w:rPr>
            </w:pPr>
          </w:p>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公共必修课</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bCs/>
                <w:iCs/>
                <w:szCs w:val="21"/>
              </w:rPr>
              <w:t>新生入学教育中，各二级学院开设《职业生涯规划》课程。</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ascii="宋体" w:hAnsi="宋体" w:cs="宋体"/>
                <w:b/>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7</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创业基础</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bCs/>
                <w:szCs w:val="21"/>
              </w:rPr>
            </w:pPr>
          </w:p>
          <w:p>
            <w:pPr>
              <w:pageBreakBefore w:val="0"/>
              <w:kinsoku/>
              <w:wordWrap/>
              <w:overflowPunct/>
              <w:topLinePunct w:val="0"/>
              <w:autoSpaceDE/>
              <w:autoSpaceDN/>
              <w:bidi w:val="0"/>
              <w:spacing w:line="440" w:lineRule="exact"/>
              <w:rPr>
                <w:rFonts w:ascii="宋体" w:hAnsi="宋体" w:cs="宋体"/>
                <w:bCs/>
                <w:szCs w:val="21"/>
              </w:rPr>
            </w:pPr>
          </w:p>
          <w:p>
            <w:pPr>
              <w:pageBreakBefore w:val="0"/>
              <w:kinsoku/>
              <w:wordWrap/>
              <w:overflowPunct/>
              <w:topLinePunct w:val="0"/>
              <w:autoSpaceDE/>
              <w:autoSpaceDN/>
              <w:bidi w:val="0"/>
              <w:spacing w:line="440" w:lineRule="exact"/>
              <w:rPr>
                <w:rFonts w:ascii="宋体" w:hAnsi="宋体" w:cs="宋体"/>
                <w:bCs/>
                <w:szCs w:val="21"/>
              </w:rPr>
            </w:pPr>
          </w:p>
          <w:p>
            <w:pPr>
              <w:pageBreakBefore w:val="0"/>
              <w:kinsoku/>
              <w:wordWrap/>
              <w:overflowPunct/>
              <w:topLinePunct w:val="0"/>
              <w:autoSpaceDE/>
              <w:autoSpaceDN/>
              <w:bidi w:val="0"/>
              <w:spacing w:line="440" w:lineRule="exact"/>
              <w:rPr>
                <w:rFonts w:ascii="宋体" w:hAnsi="宋体" w:cs="宋体"/>
                <w:bCs/>
                <w:szCs w:val="21"/>
              </w:rPr>
            </w:pPr>
          </w:p>
          <w:p>
            <w:pPr>
              <w:pageBreakBefore w:val="0"/>
              <w:kinsoku/>
              <w:wordWrap/>
              <w:overflowPunct/>
              <w:topLinePunct w:val="0"/>
              <w:autoSpaceDE/>
              <w:autoSpaceDN/>
              <w:bidi w:val="0"/>
              <w:spacing w:line="440" w:lineRule="exact"/>
              <w:rPr>
                <w:rFonts w:ascii="宋体" w:hAnsi="宋体" w:cs="宋体"/>
                <w:bCs/>
                <w:szCs w:val="21"/>
              </w:rPr>
            </w:pPr>
          </w:p>
          <w:p>
            <w:pPr>
              <w:pageBreakBefore w:val="0"/>
              <w:kinsoku/>
              <w:wordWrap/>
              <w:overflowPunct/>
              <w:topLinePunct w:val="0"/>
              <w:autoSpaceDE/>
              <w:autoSpaceDN/>
              <w:bidi w:val="0"/>
              <w:spacing w:line="440" w:lineRule="exact"/>
              <w:rPr>
                <w:rFonts w:hint="eastAsia" w:ascii="宋体" w:hAnsi="宋体" w:cs="宋体"/>
                <w:b/>
                <w:szCs w:val="21"/>
              </w:rPr>
            </w:pPr>
            <w:r>
              <w:rPr>
                <w:rFonts w:hint="eastAsia" w:ascii="宋体" w:hAnsi="宋体" w:cs="宋体"/>
                <w:bCs/>
                <w:szCs w:val="21"/>
              </w:rPr>
              <w:t>公共必修课</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通过本课程的教学，培养学生拥有创新意识，领悟创新精髓，学会创新思维，使自己的创新能力有所突破，最终实现将创新思维的精髓延伸移入自身创业实践中。</w:t>
            </w:r>
          </w:p>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培养学生的创业意识和创业精神，在学生心目中埋下一颗创业种子。</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本课程训练学生创新意识训练、发散思维训练、逆向思维训练、逻辑思维训练、聚合思维训练、管理创新思维训练、分析创新思维训练、沟通创新思维训练等训练，系统训练激发学生的创新思维能力。</w:t>
            </w:r>
          </w:p>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学生通过学习创业精神、创业者与创业团队、创业机会，参与创业实践，初步体会到创业的过程和乐趣，基本掌握创业的路径等。</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8</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大学生就业指导</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bCs/>
                <w:szCs w:val="21"/>
              </w:rPr>
            </w:pPr>
            <w:r>
              <w:rPr>
                <w:rFonts w:hint="eastAsia" w:ascii="宋体" w:hAnsi="宋体" w:cs="宋体"/>
                <w:bCs/>
                <w:szCs w:val="21"/>
              </w:rPr>
              <w:t>公共必修课</w:t>
            </w:r>
          </w:p>
          <w:p>
            <w:pPr>
              <w:pageBreakBefore w:val="0"/>
              <w:kinsoku/>
              <w:wordWrap/>
              <w:overflowPunct/>
              <w:topLinePunct w:val="0"/>
              <w:autoSpaceDE/>
              <w:autoSpaceDN/>
              <w:bidi w:val="0"/>
              <w:spacing w:line="440" w:lineRule="exact"/>
              <w:rPr>
                <w:rFonts w:hint="eastAsia" w:ascii="宋体" w:hAnsi="宋体" w:cs="宋体"/>
                <w:bCs/>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rPr>
                <w:rFonts w:hint="eastAsia" w:ascii="宋体" w:hAnsi="宋体" w:cs="宋体"/>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9</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大学语文一、二</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公共基本素质课必修课，课程以中国文学史为脉络，选取了从中国古典文学到现当代文学的优秀作品，通过对作品内涵的分析，提升学生人文素养，培养学生的人文精神，激发学生文学兴趣，培养良好的阅读习惯。</w:t>
            </w:r>
          </w:p>
          <w:p>
            <w:pPr>
              <w:pageBreakBefore w:val="0"/>
              <w:kinsoku/>
              <w:wordWrap/>
              <w:overflowPunct/>
              <w:topLinePunct w:val="0"/>
              <w:autoSpaceDE/>
              <w:autoSpaceDN/>
              <w:bidi w:val="0"/>
              <w:spacing w:line="440" w:lineRule="exact"/>
              <w:rPr>
                <w:rFonts w:hint="eastAsia" w:ascii="宋体" w:hAnsi="宋体" w:cs="宋体"/>
                <w:b/>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p>
            <w:pPr>
              <w:pageBreakBefore w:val="0"/>
              <w:kinsoku/>
              <w:wordWrap/>
              <w:overflowPunct/>
              <w:topLinePunct w:val="0"/>
              <w:autoSpaceDE/>
              <w:autoSpaceDN/>
              <w:bidi w:val="0"/>
              <w:spacing w:line="440" w:lineRule="exact"/>
              <w:rPr>
                <w:rFonts w:hint="eastAsia"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课程</w:t>
            </w:r>
            <w:r>
              <w:rPr>
                <w:rFonts w:ascii="宋体" w:hAnsi="宋体" w:cs="宋体"/>
                <w:szCs w:val="21"/>
              </w:rPr>
              <w:t>概述</w:t>
            </w:r>
            <w:r>
              <w:rPr>
                <w:rFonts w:hint="eastAsia" w:ascii="宋体" w:hAnsi="宋体" w:cs="宋体"/>
                <w:szCs w:val="21"/>
              </w:rPr>
              <w:t>、</w:t>
            </w:r>
            <w:r>
              <w:rPr>
                <w:rFonts w:ascii="宋体" w:hAnsi="宋体" w:cs="宋体"/>
                <w:szCs w:val="21"/>
              </w:rPr>
              <w:t>普通话概述</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诗经</w:t>
            </w:r>
            <w:r>
              <w:rPr>
                <w:rFonts w:ascii="宋体" w:hAnsi="宋体" w:cs="宋体"/>
                <w:szCs w:val="21"/>
              </w:rPr>
              <w:t>、楚辞</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先秦散文</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秦汉文、汉魏晋六朝文</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李白、杜甫</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中唐诗</w:t>
            </w:r>
          </w:p>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晚唐诗</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课程</w:t>
            </w:r>
            <w:r>
              <w:rPr>
                <w:rFonts w:ascii="宋体" w:hAnsi="宋体" w:cs="宋体"/>
                <w:szCs w:val="21"/>
              </w:rPr>
              <w:t>概述、应用文写作概述</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北宋词</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古代戏曲</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古代文言小说</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现代小说（上）</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现代小说（下）</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现代诗歌</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在学习任务书的引领下完成线上课程观看，记录慕课视频学习笔记，掌握相关作品的基本文学常识；在面授课程中深入分析作品内涵，进行人文精神培养。</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10</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b/>
                <w:szCs w:val="21"/>
              </w:rPr>
            </w:pPr>
            <w:r>
              <w:rPr>
                <w:rFonts w:hint="eastAsia" w:ascii="宋体" w:hAnsi="宋体" w:cs="宋体"/>
                <w:kern w:val="0"/>
                <w:szCs w:val="21"/>
              </w:rPr>
              <w:t>体育与健康</w:t>
            </w:r>
            <w:r>
              <w:rPr>
                <w:rFonts w:ascii="宋体" w:hAnsi="宋体" w:cs="宋体"/>
                <w:kern w:val="0"/>
                <w:szCs w:val="21"/>
              </w:rPr>
              <w:t>课程</w:t>
            </w:r>
            <w:r>
              <w:rPr>
                <w:rFonts w:hint="eastAsia" w:ascii="宋体" w:hAnsi="宋体" w:cs="宋体"/>
                <w:kern w:val="0"/>
                <w:szCs w:val="21"/>
              </w:rPr>
              <w:t>是公共基本素质必修课，</w:t>
            </w:r>
            <w:r>
              <w:rPr>
                <w:rFonts w:ascii="宋体" w:hAnsi="宋体" w:cs="宋体"/>
                <w:kern w:val="0"/>
                <w:szCs w:val="21"/>
              </w:rPr>
              <w:t>是以身体练习为主要手段，通过</w:t>
            </w:r>
            <w:r>
              <w:rPr>
                <w:rFonts w:hint="eastAsia" w:ascii="宋体" w:hAnsi="宋体" w:cs="宋体"/>
                <w:kern w:val="0"/>
                <w:szCs w:val="21"/>
              </w:rPr>
              <w:t>体育与健康</w:t>
            </w:r>
            <w:r>
              <w:rPr>
                <w:rFonts w:ascii="宋体" w:hAnsi="宋体" w:cs="宋体"/>
                <w:kern w:val="0"/>
                <w:szCs w:val="21"/>
              </w:rPr>
              <w:t>课教学，使学生对</w:t>
            </w:r>
            <w:r>
              <w:rPr>
                <w:rFonts w:hint="eastAsia" w:ascii="宋体" w:hAnsi="宋体" w:cs="宋体"/>
                <w:kern w:val="0"/>
                <w:szCs w:val="21"/>
              </w:rPr>
              <w:t>体育与健康</w:t>
            </w:r>
            <w:r>
              <w:rPr>
                <w:rFonts w:ascii="宋体" w:hAnsi="宋体" w:cs="宋体"/>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kern w:val="0"/>
                <w:szCs w:val="21"/>
              </w:rPr>
              <w:t>。</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kern w:val="0"/>
                <w:szCs w:val="21"/>
              </w:rPr>
            </w:pPr>
            <w:r>
              <w:rPr>
                <w:rFonts w:hint="eastAsia" w:ascii="宋体" w:hAnsi="宋体" w:cs="宋体"/>
                <w:kern w:val="0"/>
                <w:szCs w:val="21"/>
              </w:rPr>
              <w:t>使学生了解体育运动的基本知识，学习体育的基本规则及运动形式，提高学生身体素质，增强体质，了解体育运动的基本技术、战术，使学生能够熟练地运用。</w:t>
            </w:r>
          </w:p>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bCs/>
                <w:szCs w:val="21"/>
              </w:rPr>
            </w:pPr>
            <w:r>
              <w:rPr>
                <w:rFonts w:hint="eastAsia" w:ascii="宋体" w:hAnsi="宋体" w:cs="宋体"/>
                <w:bCs/>
                <w:szCs w:val="21"/>
              </w:rPr>
              <w:t>1.第一、二学期：以体能和体育基本知识为主的基础体育课</w:t>
            </w:r>
          </w:p>
          <w:p>
            <w:pPr>
              <w:pageBreakBefore w:val="0"/>
              <w:kinsoku/>
              <w:wordWrap/>
              <w:overflowPunct/>
              <w:topLinePunct w:val="0"/>
              <w:autoSpaceDE/>
              <w:autoSpaceDN/>
              <w:bidi w:val="0"/>
              <w:spacing w:line="440" w:lineRule="exact"/>
              <w:rPr>
                <w:rFonts w:ascii="宋体" w:hAnsi="宋体" w:cs="宋体"/>
                <w:bCs/>
                <w:szCs w:val="21"/>
              </w:rPr>
            </w:pPr>
            <w:r>
              <w:rPr>
                <w:rFonts w:hint="eastAsia" w:ascii="宋体" w:hAnsi="宋体" w:cs="宋体"/>
                <w:bCs/>
                <w:szCs w:val="21"/>
              </w:rPr>
              <w:t>2.第三、四学期：以篮球、排球、足球、乒乓球、健美操、羽毛球、形体和太极拳的理论与实践为主的选项课。</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bCs/>
                <w:szCs w:val="21"/>
              </w:rPr>
              <w:t>要求：</w:t>
            </w:r>
            <w:r>
              <w:rPr>
                <w:rFonts w:ascii="宋体" w:hAnsi="宋体" w:cs="宋体"/>
                <w:kern w:val="0"/>
                <w:szCs w:val="21"/>
                <w:lang w:bidi="ar"/>
              </w:rPr>
              <w:t>通过体育课的学习，</w:t>
            </w:r>
            <w:r>
              <w:rPr>
                <w:rFonts w:hint="eastAsia" w:ascii="宋体" w:hAnsi="宋体" w:cs="宋体"/>
                <w:kern w:val="0"/>
                <w:szCs w:val="21"/>
                <w:lang w:bidi="ar"/>
              </w:rPr>
              <w:t>使</w:t>
            </w:r>
            <w:r>
              <w:rPr>
                <w:rFonts w:ascii="宋体" w:hAnsi="宋体" w:cs="宋体"/>
                <w:kern w:val="0"/>
                <w:szCs w:val="21"/>
                <w:lang w:bidi="ar"/>
              </w:rPr>
              <w:t>学生</w:t>
            </w:r>
            <w:r>
              <w:rPr>
                <w:rFonts w:hint="eastAsia" w:ascii="宋体" w:hAnsi="宋体" w:cs="宋体"/>
                <w:kern w:val="0"/>
                <w:szCs w:val="21"/>
                <w:lang w:bidi="ar"/>
              </w:rPr>
              <w:t>逐渐</w:t>
            </w:r>
            <w:r>
              <w:rPr>
                <w:rFonts w:ascii="宋体" w:hAnsi="宋体" w:cs="宋体"/>
                <w:kern w:val="0"/>
                <w:szCs w:val="21"/>
                <w:lang w:bidi="ar"/>
              </w:rPr>
              <w:t>掌握和应用基本的体育知识和运动技能；培养运动的兴趣和爱好，</w:t>
            </w:r>
            <w:r>
              <w:rPr>
                <w:rFonts w:hint="eastAsia" w:ascii="宋体" w:hAnsi="宋体" w:cs="宋体"/>
                <w:kern w:val="0"/>
                <w:szCs w:val="21"/>
                <w:lang w:bidi="ar"/>
              </w:rPr>
              <w:t>享受运动的乐趣，</w:t>
            </w:r>
            <w:r>
              <w:rPr>
                <w:rFonts w:ascii="宋体" w:hAnsi="宋体" w:cs="宋体"/>
                <w:kern w:val="0"/>
                <w:szCs w:val="21"/>
                <w:lang w:bidi="ar"/>
              </w:rPr>
              <w:t>形成坚持锻炼的习惯</w:t>
            </w:r>
            <w:r>
              <w:rPr>
                <w:rFonts w:hint="eastAsia" w:ascii="宋体" w:hAnsi="宋体" w:cs="宋体"/>
                <w:kern w:val="0"/>
                <w:szCs w:val="21"/>
                <w:lang w:bidi="ar"/>
              </w:rPr>
              <w:t>，不断增强体质</w:t>
            </w:r>
            <w:r>
              <w:rPr>
                <w:rFonts w:ascii="宋体" w:hAnsi="宋体" w:cs="宋体"/>
                <w:kern w:val="0"/>
                <w:szCs w:val="21"/>
                <w:lang w:bidi="ar"/>
              </w:rPr>
              <w:t>；具有良好的心理品质，表现出人际交往的能力与合作精神</w:t>
            </w:r>
            <w:r>
              <w:rPr>
                <w:rFonts w:hint="eastAsia" w:ascii="宋体" w:hAnsi="宋体" w:cs="宋体"/>
                <w:kern w:val="0"/>
                <w:szCs w:val="21"/>
                <w:lang w:bidi="ar"/>
              </w:rPr>
              <w:t>，健全人格</w:t>
            </w:r>
            <w:r>
              <w:rPr>
                <w:rFonts w:ascii="宋体" w:hAnsi="宋体" w:cs="宋体"/>
                <w:kern w:val="0"/>
                <w:szCs w:val="21"/>
                <w:lang w:bidi="ar"/>
              </w:rPr>
              <w:t>；提高对个人健康和群体健康的责任感，形成健康的生活方式；发扬体育精神，形成积极进取、乐观开朗的生活态度</w:t>
            </w:r>
            <w:r>
              <w:rPr>
                <w:rFonts w:hint="eastAsia" w:ascii="宋体" w:hAnsi="宋体" w:cs="宋体"/>
                <w:kern w:val="0"/>
                <w:szCs w:val="21"/>
                <w:lang w:bidi="ar"/>
              </w:rPr>
              <w:t>，锤炼意志</w:t>
            </w:r>
            <w:r>
              <w:rPr>
                <w:rFonts w:ascii="宋体" w:hAnsi="宋体" w:cs="宋体"/>
                <w:kern w:val="0"/>
                <w:szCs w:val="21"/>
                <w:lang w:bidi="ar"/>
              </w:rPr>
              <w:t>；提高与专业特点相适应的体育素养。</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ascii="宋体" w:hAnsi="宋体" w:cs="宋体"/>
                <w:b/>
                <w:szCs w:val="21"/>
              </w:rPr>
            </w:pPr>
            <w:r>
              <w:rPr>
                <w:rFonts w:hint="eastAsia" w:ascii="宋体" w:hAnsi="宋体" w:cs="宋体"/>
                <w:b/>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11</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大学英语一、二</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kern w:val="0"/>
                <w:szCs w:val="21"/>
              </w:rPr>
            </w:pPr>
            <w:r>
              <w:rPr>
                <w:rFonts w:hint="eastAsia" w:ascii="宋体" w:hAnsi="宋体" w:cs="宋体"/>
                <w:kern w:val="0"/>
                <w:szCs w:val="21"/>
              </w:rPr>
              <w:t>《大学英语》公共基本素质必修课，是各专业行业英语学习的基础，也是培养学生跨文化、跨语言交际能力，提升学生人文素质和正确价值观和世界观的一门必修课或者限定选修课。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kern w:val="0"/>
                <w:szCs w:val="21"/>
              </w:rPr>
            </w:pPr>
            <w:r>
              <w:rPr>
                <w:rFonts w:hint="eastAsia" w:ascii="宋体" w:hAnsi="宋体" w:cs="宋体"/>
                <w:kern w:val="0"/>
                <w:szCs w:val="21"/>
              </w:rPr>
              <w:t>通过120学时的学习，使学生掌握必需的、实用的英语基础知识和基本技能。课程目标应以提升学生的英语语言综合应用能力、人文素养、国际意识、国际合作与交流能力为导向，以语言应用为目的,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pageBreakBefore w:val="0"/>
              <w:kinsoku/>
              <w:wordWrap/>
              <w:overflowPunct/>
              <w:topLinePunct w:val="0"/>
              <w:autoSpaceDE/>
              <w:autoSpaceDN/>
              <w:bidi w:val="0"/>
              <w:spacing w:line="440" w:lineRule="exact"/>
              <w:rPr>
                <w:rFonts w:hint="eastAsia" w:ascii="宋体" w:hAnsi="宋体" w:cs="宋体"/>
                <w:kern w:val="0"/>
                <w:szCs w:val="21"/>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问候、感谢、拒绝、说再见的相关用语。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指路、守时、文化差异等用语。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3.</w:t>
            </w:r>
            <w:r>
              <w:rPr>
                <w:rFonts w:hint="eastAsia" w:ascii="宋体" w:hAnsi="宋体" w:cs="宋体"/>
                <w:kern w:val="0"/>
                <w:szCs w:val="21"/>
              </w:rPr>
              <w:t>谈论天气、体育运动、节假日等用语。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4.</w:t>
            </w:r>
            <w:r>
              <w:rPr>
                <w:rFonts w:hint="eastAsia" w:ascii="宋体" w:hAnsi="宋体" w:cs="宋体"/>
                <w:kern w:val="0"/>
                <w:szCs w:val="21"/>
              </w:rPr>
              <w:t>邀请、电子邮件、电话用语、饮食、酒店服务用语。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5.</w:t>
            </w:r>
            <w:r>
              <w:rPr>
                <w:rFonts w:hint="eastAsia" w:ascii="宋体" w:hAnsi="宋体" w:cs="宋体"/>
                <w:kern w:val="0"/>
                <w:szCs w:val="21"/>
              </w:rPr>
              <w:t>购物、旅游、应聘工作等用语。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6.</w:t>
            </w:r>
            <w:r>
              <w:rPr>
                <w:rFonts w:hint="eastAsia" w:ascii="宋体" w:hAnsi="宋体" w:cs="宋体"/>
                <w:kern w:val="0"/>
                <w:szCs w:val="21"/>
              </w:rPr>
              <w:t>介绍、工作、建议等用语。</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7.</w:t>
            </w:r>
            <w:r>
              <w:rPr>
                <w:rFonts w:hint="eastAsia" w:ascii="宋体" w:hAnsi="宋体" w:cs="宋体"/>
                <w:kern w:val="0"/>
                <w:szCs w:val="21"/>
              </w:rPr>
              <w:t>6种基本时态以及动词词尾变化规则、两种语态的不同使用情景以及词尾变化规则。</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8.</w:t>
            </w:r>
            <w:r>
              <w:rPr>
                <w:rFonts w:hint="eastAsia" w:ascii="宋体" w:hAnsi="宋体" w:cs="宋体"/>
                <w:kern w:val="0"/>
                <w:szCs w:val="21"/>
              </w:rPr>
              <w:t>频率副词、介词，人称等基本语法项目。</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hint="eastAsia" w:ascii="宋体" w:hAnsi="宋体" w:cs="宋体"/>
                <w:kern w:val="0"/>
                <w:szCs w:val="21"/>
              </w:rPr>
              <w:t>9</w:t>
            </w:r>
            <w:r>
              <w:rPr>
                <w:rFonts w:ascii="宋体" w:hAnsi="宋体" w:cs="宋体"/>
                <w:kern w:val="0"/>
                <w:szCs w:val="21"/>
              </w:rPr>
              <w:t>.</w:t>
            </w:r>
            <w:r>
              <w:rPr>
                <w:rFonts w:hint="eastAsia" w:ascii="宋体" w:hAnsi="宋体" w:cs="宋体"/>
                <w:kern w:val="0"/>
                <w:szCs w:val="21"/>
              </w:rPr>
              <w:t>邀请函、假条、通知、简历、日程表、投诉信、电子邮件等相关应用文的格式、固定用语、结束语等内容。</w:t>
            </w:r>
          </w:p>
          <w:p>
            <w:pPr>
              <w:pageBreakBefore w:val="0"/>
              <w:kinsoku/>
              <w:wordWrap/>
              <w:overflowPunct/>
              <w:topLinePunct w:val="0"/>
              <w:autoSpaceDE/>
              <w:autoSpaceDN/>
              <w:bidi w:val="0"/>
              <w:spacing w:line="440" w:lineRule="exact"/>
              <w:rPr>
                <w:rFonts w:hint="eastAsia" w:ascii="宋体" w:hAnsi="宋体" w:cs="宋体"/>
                <w:kern w:val="0"/>
                <w:szCs w:val="21"/>
              </w:rPr>
            </w:pPr>
            <w:r>
              <w:rPr>
                <w:rFonts w:ascii="宋体" w:hAnsi="宋体" w:cs="宋体"/>
                <w:kern w:val="0"/>
                <w:szCs w:val="21"/>
              </w:rPr>
              <w:t>10.</w:t>
            </w:r>
            <w:r>
              <w:rPr>
                <w:rFonts w:hint="eastAsia" w:ascii="宋体" w:hAnsi="宋体" w:cs="宋体"/>
                <w:kern w:val="0"/>
                <w:szCs w:val="21"/>
              </w:rPr>
              <w:t>A、B级、四级真题题型、分值介绍、解题技巧、解题思路讲解、重点词汇等相关内容。</w:t>
            </w:r>
          </w:p>
          <w:p>
            <w:pPr>
              <w:pageBreakBefore w:val="0"/>
              <w:kinsoku/>
              <w:wordWrap/>
              <w:overflowPunct/>
              <w:topLinePunct w:val="0"/>
              <w:autoSpaceDE/>
              <w:autoSpaceDN/>
              <w:bidi w:val="0"/>
              <w:spacing w:line="440" w:lineRule="exact"/>
              <w:rPr>
                <w:rFonts w:ascii="宋体" w:hAnsi="宋体" w:cs="宋体"/>
                <w:kern w:val="0"/>
                <w:szCs w:val="21"/>
              </w:rPr>
            </w:pPr>
          </w:p>
          <w:p>
            <w:pPr>
              <w:pageBreakBefore w:val="0"/>
              <w:numPr>
                <w:ilvl w:val="0"/>
                <w:numId w:val="4"/>
              </w:numPr>
              <w:kinsoku/>
              <w:wordWrap/>
              <w:overflowPunct/>
              <w:topLinePunct w:val="0"/>
              <w:autoSpaceDE/>
              <w:autoSpaceDN/>
              <w:bidi w:val="0"/>
              <w:spacing w:line="440" w:lineRule="exact"/>
              <w:ind w:left="0"/>
              <w:rPr>
                <w:rFonts w:hint="eastAsia" w:ascii="宋体" w:hAnsi="宋体" w:cs="宋体"/>
                <w:kern w:val="0"/>
                <w:szCs w:val="21"/>
              </w:rPr>
            </w:pPr>
            <w:r>
              <w:rPr>
                <w:rFonts w:hint="eastAsia" w:ascii="宋体" w:hAnsi="宋体" w:cs="宋体"/>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12</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礼仪一、二</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bCs/>
                <w:szCs w:val="21"/>
              </w:rPr>
            </w:pPr>
            <w:r>
              <w:rPr>
                <w:rFonts w:hint="eastAsia" w:ascii="宋体" w:hAnsi="宋体" w:cs="宋体"/>
                <w:bCs/>
                <w:szCs w:val="21"/>
              </w:rPr>
              <w:t>公共基本素质必修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1.礼仪的概述</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2.个人形象礼仪</w:t>
            </w:r>
          </w:p>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3.外显表达实训</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4.社交基础知识</w:t>
            </w:r>
          </w:p>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5.社交沟通实训</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6.服务接待礼仪基础知识点</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7.职场礼仪实训；</w:t>
            </w:r>
          </w:p>
          <w:p>
            <w:pPr>
              <w:pageBreakBefore w:val="0"/>
              <w:kinsoku/>
              <w:wordWrap/>
              <w:overflowPunct/>
              <w:topLinePunct w:val="0"/>
              <w:autoSpaceDE/>
              <w:autoSpaceDN/>
              <w:bidi w:val="0"/>
              <w:spacing w:line="440" w:lineRule="exact"/>
              <w:rPr>
                <w:rFonts w:ascii="宋体" w:hAnsi="宋体" w:cs="宋体"/>
                <w:szCs w:val="21"/>
              </w:rPr>
            </w:pPr>
            <w:r>
              <w:rPr>
                <w:rFonts w:hint="eastAsia" w:ascii="宋体" w:hAnsi="宋体" w:cs="宋体"/>
                <w:szCs w:val="21"/>
              </w:rPr>
              <w:t>8.综合实训</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主要学习内容与要求：</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ascii="宋体" w:hAnsi="宋体" w:cs="宋体"/>
                <w:szCs w:val="21"/>
              </w:rPr>
              <w:t>了解中西方礼仪的差别、学会用中国传统礼仪的核心内涵去践行现代礼仪规范；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熟练运用服务岗位礼仪要点，能够将礼仪行为规范能够融入生活，提升对礼仪的认知心态。</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ascii="宋体" w:hAnsi="宋体" w:cs="宋体"/>
                <w:b/>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13</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必修考试课</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pPr>
            <w:r>
              <w:rPr>
                <w:rFonts w:hint="eastAsia"/>
              </w:rPr>
              <w:t>本课程以Windows 7及Microsoft Office 2010为平台，采用项目式教学模式，以项目和任务引领教学内容，强调理论与实践相结合，突出对学生基本技能、实际操作能力及职业能力的培养。</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pPr>
            <w:r>
              <w:rPr>
                <w:rFonts w:hint="eastAsia"/>
              </w:rPr>
              <w:t>《计算机应用基础》是我院各个专业共同开设的公共基础课。本课程由6个项目构成，分别为认识计算机、操作系统应用、Word应用、Excel应用、PowerPoint应用和信息技术应用。</w:t>
            </w:r>
          </w:p>
          <w:p>
            <w:pPr>
              <w:pageBreakBefore w:val="0"/>
              <w:kinsoku/>
              <w:wordWrap/>
              <w:overflowPunct/>
              <w:topLinePunct w:val="0"/>
              <w:autoSpaceDE/>
              <w:autoSpaceDN/>
              <w:bidi w:val="0"/>
              <w:spacing w:line="440" w:lineRule="exact"/>
              <w:rPr>
                <w:rFonts w:hint="eastAsia"/>
              </w:rPr>
            </w:pPr>
            <w:r>
              <w:rPr>
                <w:rFonts w:hint="eastAsia"/>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rPr>
            </w:pPr>
            <w:r>
              <w:rPr>
                <w:rFonts w:hint="eastAsi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w:t>
            </w:r>
            <w:r>
              <w:rPr>
                <w:rFonts w:ascii="宋体" w:hAnsi="宋体" w:cs="宋体"/>
                <w:szCs w:val="21"/>
              </w:rPr>
              <w:t>4</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大学生</w:t>
            </w:r>
            <w:r>
              <w:rPr>
                <w:rFonts w:ascii="宋体" w:hAnsi="宋体" w:cs="宋体"/>
                <w:szCs w:val="21"/>
              </w:rPr>
              <w:t>安全教育</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公共</w:t>
            </w:r>
            <w:r>
              <w:t>必修课</w:t>
            </w:r>
            <w:r>
              <w:rPr>
                <w:rFonts w:hint="eastAsia"/>
              </w:rPr>
              <w:t>，该课程是高校</w:t>
            </w:r>
            <w:r>
              <w:t>教育的重要组成部分，教育部已明确要求各级学校要高度</w:t>
            </w:r>
            <w:r>
              <w:rPr>
                <w:rFonts w:hint="eastAsia"/>
              </w:rPr>
              <w:t>重视</w:t>
            </w:r>
            <w:r>
              <w:t>学校和学生安全教育工作</w:t>
            </w:r>
            <w:r>
              <w:rPr>
                <w:rFonts w:hint="eastAsia"/>
              </w:rPr>
              <w:t>，它</w:t>
            </w:r>
            <w:r>
              <w:t>是维护高校</w:t>
            </w:r>
            <w:r>
              <w:rPr>
                <w:rFonts w:hint="eastAsia"/>
              </w:rPr>
              <w:t>的</w:t>
            </w:r>
            <w:r>
              <w:t>安全</w:t>
            </w:r>
            <w:r>
              <w:rPr>
                <w:rFonts w:hint="eastAsia"/>
              </w:rPr>
              <w:t>稳定</w:t>
            </w:r>
            <w:r>
              <w:t>，</w:t>
            </w:r>
            <w:r>
              <w:rPr>
                <w:rFonts w:hint="eastAsia"/>
              </w:rPr>
              <w:t>增强</w:t>
            </w:r>
            <w:r>
              <w:t>大学生安全</w:t>
            </w:r>
            <w:r>
              <w:rPr>
                <w:rFonts w:hint="eastAsia"/>
              </w:rPr>
              <w:t>防范意识</w:t>
            </w:r>
            <w:r>
              <w:t>，提高大学生安全防范能力</w:t>
            </w:r>
            <w:r>
              <w:rPr>
                <w:rFonts w:hint="eastAsia"/>
              </w:rPr>
              <w:t>，</w:t>
            </w:r>
            <w:r>
              <w:t>养成良好的安全习惯。</w:t>
            </w:r>
            <w:r>
              <w:rPr>
                <w:rFonts w:hint="eastAsia"/>
              </w:rPr>
              <w:t>掌握并应用与安全有关</w:t>
            </w:r>
            <w:r>
              <w:t>的各项</w:t>
            </w:r>
            <w:r>
              <w:rPr>
                <w:rFonts w:hint="eastAsia"/>
              </w:rPr>
              <w:t>知识技能，以培养具有</w:t>
            </w:r>
            <w:r>
              <w:t>较高</w:t>
            </w:r>
            <w:r>
              <w:rPr>
                <w:rFonts w:hint="eastAsia"/>
              </w:rPr>
              <w:t>安全</w:t>
            </w:r>
            <w:r>
              <w:t>文化素质</w:t>
            </w:r>
            <w:r>
              <w:rPr>
                <w:rFonts w:hint="eastAsia"/>
              </w:rPr>
              <w:t>和</w:t>
            </w:r>
            <w:r>
              <w:t>良好安全习惯的合格人才。</w:t>
            </w:r>
          </w:p>
          <w:p>
            <w:pPr>
              <w:pageBreakBefore w:val="0"/>
              <w:kinsoku/>
              <w:wordWrap/>
              <w:overflowPunct/>
              <w:topLinePunct w:val="0"/>
              <w:autoSpaceDE/>
              <w:autoSpaceDN/>
              <w:bidi w:val="0"/>
              <w:spacing w:line="440" w:lineRule="exact"/>
              <w:rPr>
                <w:rFonts w:hint="eastAsia"/>
              </w:rPr>
            </w:pP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通过本课程的教学，使大学生掌握和了解安全</w:t>
            </w:r>
            <w:r>
              <w:t>基本知识，掌握</w:t>
            </w:r>
            <w:r>
              <w:rPr>
                <w:rFonts w:hint="eastAsia"/>
              </w:rPr>
              <w:t>与</w:t>
            </w:r>
            <w:r>
              <w:t>安全</w:t>
            </w:r>
            <w:r>
              <w:rPr>
                <w:rFonts w:hint="eastAsia"/>
              </w:rPr>
              <w:t>问题相关的法律法规</w:t>
            </w:r>
            <w:r>
              <w:t>和</w:t>
            </w:r>
            <w:r>
              <w:rPr>
                <w:rFonts w:hint="eastAsia"/>
              </w:rPr>
              <w:t>校纪校规</w:t>
            </w:r>
            <w:r>
              <w:t>，</w:t>
            </w:r>
            <w:r>
              <w:rPr>
                <w:rFonts w:hint="eastAsia"/>
              </w:rPr>
              <w:t>明晰</w:t>
            </w:r>
            <w:r>
              <w:t>安全问题所包</w:t>
            </w:r>
            <w:r>
              <w:rPr>
                <w:rFonts w:hint="eastAsia"/>
              </w:rPr>
              <w:t>含</w:t>
            </w:r>
            <w:r>
              <w:t>的基本内容</w:t>
            </w:r>
            <w:r>
              <w:rPr>
                <w:rFonts w:hint="eastAsia"/>
              </w:rPr>
              <w:t>。使大学生学习</w:t>
            </w:r>
            <w:r>
              <w:t>掌握安全防范技能，</w:t>
            </w:r>
            <w:r>
              <w:rPr>
                <w:rFonts w:hint="eastAsia"/>
              </w:rPr>
              <w:t>自我探索技能，掌握必要的自我防护</w:t>
            </w:r>
            <w:r>
              <w:t>与逃生</w:t>
            </w:r>
            <w:r>
              <w:rPr>
                <w:rFonts w:hint="eastAsia"/>
              </w:rPr>
              <w:t>技巧</w:t>
            </w:r>
            <w:r>
              <w:t>；培养以人身</w:t>
            </w:r>
            <w:r>
              <w:rPr>
                <w:rFonts w:hint="eastAsia"/>
              </w:rPr>
              <w:t>安全</w:t>
            </w:r>
            <w:r>
              <w:t>为前提的自我保护技能、沟通技</w:t>
            </w:r>
            <w:r>
              <w:rPr>
                <w:rFonts w:hint="eastAsia"/>
              </w:rPr>
              <w:t>能</w:t>
            </w:r>
            <w:r>
              <w:t>、问题解决技能等。</w:t>
            </w:r>
          </w:p>
          <w:p>
            <w:pPr>
              <w:pageBreakBefore w:val="0"/>
              <w:kinsoku/>
              <w:wordWrap/>
              <w:overflowPunct/>
              <w:topLinePunct w:val="0"/>
              <w:autoSpaceDE/>
              <w:autoSpaceDN/>
              <w:bidi w:val="0"/>
              <w:spacing w:line="440" w:lineRule="exact"/>
              <w:rPr>
                <w:rFonts w:hint="eastAsia"/>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安全教育概述，国家安全</w:t>
            </w:r>
          </w:p>
          <w:p>
            <w:pPr>
              <w:pageBreakBefore w:val="0"/>
              <w:kinsoku/>
              <w:wordWrap/>
              <w:overflowPunct/>
              <w:topLinePunct w:val="0"/>
              <w:autoSpaceDE/>
              <w:autoSpaceDN/>
              <w:bidi w:val="0"/>
              <w:spacing w:line="440" w:lineRule="exact"/>
              <w:rPr>
                <w:rFonts w:hint="eastAsia"/>
              </w:rPr>
            </w:pPr>
            <w:r>
              <w:rPr>
                <w:rFonts w:hint="eastAsia"/>
              </w:rPr>
              <w:t xml:space="preserve">网络反恐毒品安全 </w:t>
            </w:r>
          </w:p>
          <w:p>
            <w:pPr>
              <w:pageBreakBefore w:val="0"/>
              <w:kinsoku/>
              <w:wordWrap/>
              <w:overflowPunct/>
              <w:topLinePunct w:val="0"/>
              <w:autoSpaceDE/>
              <w:autoSpaceDN/>
              <w:bidi w:val="0"/>
              <w:spacing w:line="440" w:lineRule="exact"/>
            </w:pPr>
            <w:r>
              <w:rPr>
                <w:rFonts w:hint="eastAsia"/>
              </w:rPr>
              <w:t>公共安全财产安全</w:t>
            </w:r>
          </w:p>
          <w:p>
            <w:pPr>
              <w:pageBreakBefore w:val="0"/>
              <w:kinsoku/>
              <w:wordWrap/>
              <w:overflowPunct/>
              <w:topLinePunct w:val="0"/>
              <w:autoSpaceDE/>
              <w:autoSpaceDN/>
              <w:bidi w:val="0"/>
              <w:spacing w:line="440" w:lineRule="exact"/>
              <w:rPr>
                <w:rFonts w:hint="eastAsia"/>
              </w:rPr>
            </w:pPr>
            <w:r>
              <w:rPr>
                <w:rFonts w:hint="eastAsia"/>
              </w:rPr>
              <w:t>消防安全、交通安全等内容。</w:t>
            </w:r>
          </w:p>
          <w:p>
            <w:pPr>
              <w:pageBreakBefore w:val="0"/>
              <w:kinsoku/>
              <w:wordWrap/>
              <w:overflowPunct/>
              <w:topLinePunct w:val="0"/>
              <w:autoSpaceDE/>
              <w:autoSpaceDN/>
              <w:bidi w:val="0"/>
              <w:spacing w:line="440" w:lineRule="exact"/>
              <w:rPr>
                <w:rFonts w:hint="eastAsia"/>
              </w:rPr>
            </w:pPr>
            <w:r>
              <w:rPr>
                <w:rFonts w:hint="eastAsia"/>
                <w:b/>
              </w:rPr>
              <w:t>主要学习内容与要求：</w:t>
            </w:r>
            <w:r>
              <w:rPr>
                <w:rFonts w:hint="eastAsia"/>
              </w:rPr>
              <w:t>使</w:t>
            </w:r>
            <w:r>
              <w:t>学生对</w:t>
            </w:r>
            <w:r>
              <w:rPr>
                <w:rFonts w:hint="eastAsia"/>
              </w:rPr>
              <w:t>基础</w:t>
            </w:r>
            <w:r>
              <w:t>安全</w:t>
            </w:r>
            <w:r>
              <w:rPr>
                <w:rFonts w:hint="eastAsia"/>
              </w:rPr>
              <w:t>知识的理解，对安全技能</w:t>
            </w:r>
            <w:r>
              <w:t>的</w:t>
            </w:r>
            <w:r>
              <w:rPr>
                <w:rFonts w:hint="eastAsia"/>
              </w:rPr>
              <w:t>掌握熟练程度</w:t>
            </w:r>
            <w:r>
              <w:t>，</w:t>
            </w:r>
            <w:r>
              <w:rPr>
                <w:rFonts w:hint="eastAsia"/>
              </w:rPr>
              <w:t>把这些知识内化到自己的知识体系中，牢固树立“安全第一”的</w:t>
            </w:r>
            <w:r>
              <w:t>思想观念，</w:t>
            </w:r>
            <w:r>
              <w:rPr>
                <w:rFonts w:hint="eastAsia"/>
              </w:rPr>
              <w:t>增强</w:t>
            </w:r>
            <w:r>
              <w:t>安全意识</w:t>
            </w:r>
            <w:r>
              <w:rPr>
                <w:rFonts w:hint="eastAsia"/>
              </w:rPr>
              <w:t>和安全责任感</w:t>
            </w:r>
            <w:r>
              <w:t>，把安全问题与个人发展和国家需要、社会发展相结合，</w:t>
            </w:r>
            <w:r>
              <w:rPr>
                <w:rFonts w:hint="eastAsia"/>
              </w:rPr>
              <w:t>构筑</w:t>
            </w:r>
            <w:r>
              <w:t>平安幸福的人生。</w:t>
            </w:r>
          </w:p>
          <w:p>
            <w:pPr>
              <w:pageBreakBefore w:val="0"/>
              <w:kinsoku/>
              <w:wordWrap/>
              <w:overflowPunct/>
              <w:topLinePunct w:val="0"/>
              <w:autoSpaceDE/>
              <w:autoSpaceDN/>
              <w:bidi w:val="0"/>
              <w:spacing w:line="440" w:lineRule="exact"/>
              <w:rPr>
                <w:rFonts w:hint="eastAsia"/>
              </w:rPr>
            </w:pPr>
            <w:r>
              <w:rPr>
                <w:rFonts w:hint="eastAsia"/>
              </w:rPr>
              <w:t xml:space="preserve"> </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rPr>
            </w:pPr>
            <w:r>
              <w:rPr>
                <w:rFonts w:ascii="宋体" w:hAnsi="宋体" w:cs="宋体"/>
                <w:b/>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ascii="宋体" w:hAnsi="宋体" w:cs="宋体"/>
                <w:szCs w:val="21"/>
              </w:rPr>
            </w:pPr>
            <w:r>
              <w:rPr>
                <w:rFonts w:hint="eastAsia" w:ascii="宋体" w:hAnsi="宋体" w:cs="宋体"/>
                <w:szCs w:val="21"/>
              </w:rPr>
              <w:t>15</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wordWrap/>
              <w:overflowPunct/>
              <w:topLinePunct w:val="0"/>
              <w:autoSpaceDE/>
              <w:autoSpaceDN/>
              <w:bidi w:val="0"/>
              <w:spacing w:line="440" w:lineRule="exact"/>
              <w:ind w:firstLine="420"/>
              <w:jc w:val="left"/>
              <w:rPr>
                <w:rFonts w:hint="eastAsia" w:ascii="宋体" w:hAnsi="宋体" w:cs="宋体"/>
                <w:szCs w:val="21"/>
                <w:shd w:val="clear" w:color="auto" w:fill="FFFFFF"/>
              </w:rPr>
            </w:pPr>
            <w:r>
              <w:rPr>
                <w:rFonts w:hint="eastAsia" w:ascii="宋体" w:hAnsi="宋体" w:cs="宋体"/>
                <w:szCs w:val="21"/>
              </w:rPr>
              <w:t>公共</w:t>
            </w:r>
            <w:r>
              <w:rPr>
                <w:rFonts w:ascii="宋体" w:hAnsi="宋体" w:cs="宋体"/>
                <w:szCs w:val="21"/>
              </w:rPr>
              <w:t>必修课</w:t>
            </w:r>
            <w:r>
              <w:rPr>
                <w:rFonts w:hint="eastAsia" w:ascii="宋体" w:hAnsi="宋体" w:cs="宋体"/>
                <w:szCs w:val="21"/>
              </w:rPr>
              <w:t>，</w:t>
            </w:r>
            <w:r>
              <w:rPr>
                <w:rFonts w:hint="eastAsia" w:ascii="宋体" w:hAnsi="宋体" w:cs="宋体"/>
                <w:kern w:val="0"/>
                <w:szCs w:val="21"/>
              </w:rPr>
              <w:t>该课程是高校</w:t>
            </w:r>
            <w:r>
              <w:rPr>
                <w:rFonts w:ascii="宋体" w:hAnsi="宋体" w:cs="宋体"/>
                <w:kern w:val="0"/>
                <w:szCs w:val="21"/>
              </w:rPr>
              <w:t>教育的重要组成部分，教育部已明确要求各级学校要高度</w:t>
            </w:r>
            <w:r>
              <w:rPr>
                <w:rFonts w:hint="eastAsia" w:ascii="宋体" w:hAnsi="宋体" w:cs="宋体"/>
                <w:kern w:val="0"/>
                <w:szCs w:val="21"/>
              </w:rPr>
              <w:t>重视大学生健康教育，本课程的定位是在</w:t>
            </w:r>
            <w:r>
              <w:rPr>
                <w:rFonts w:hint="eastAsia" w:ascii="宋体" w:hAnsi="宋体" w:cs="宋体"/>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pageBreakBefore w:val="0"/>
              <w:kinsoku/>
              <w:wordWrap/>
              <w:overflowPunct/>
              <w:topLinePunct w:val="0"/>
              <w:autoSpaceDE/>
              <w:autoSpaceDN/>
              <w:bidi w:val="0"/>
              <w:spacing w:line="440" w:lineRule="exact"/>
              <w:rPr>
                <w:rFonts w:hint="eastAsia"/>
              </w:rPr>
            </w:pP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pageBreakBefore w:val="0"/>
              <w:kinsoku/>
              <w:wordWrap/>
              <w:overflowPunct/>
              <w:topLinePunct w:val="0"/>
              <w:autoSpaceDE/>
              <w:autoSpaceDN/>
              <w:bidi w:val="0"/>
              <w:spacing w:line="440" w:lineRule="exact"/>
              <w:rPr>
                <w:rFonts w:hint="eastAsia"/>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right="-730" w:rightChars="-348"/>
              <w:rPr>
                <w:rFonts w:hint="eastAsia"/>
                <w:szCs w:val="21"/>
              </w:rPr>
            </w:pPr>
            <w:r>
              <w:rPr>
                <w:rFonts w:hint="eastAsia"/>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szCs w:val="21"/>
              </w:rPr>
              <w:t>合理饮食、疾病预防、</w:t>
            </w:r>
            <w:r>
              <w:rPr>
                <w:rFonts w:hint="eastAsia" w:ascii="宋体" w:hAnsi="宋体"/>
                <w:szCs w:val="21"/>
              </w:rPr>
              <w:t>性与生殖健康、避孕知识、睡眠与健康、常见传染病、远离物质滥用、常见急救方法。要求学生对教学内容充分了解，对急救技能熟练掌握，把</w:t>
            </w:r>
            <w:r>
              <w:rPr>
                <w:rFonts w:hint="eastAsia"/>
                <w:szCs w:val="21"/>
              </w:rPr>
              <w:t>把这些知识内化到自己的知识体系中，</w:t>
            </w:r>
            <w:r>
              <w:rPr>
                <w:rFonts w:hint="eastAsia" w:ascii="宋体" w:hAnsi="宋体"/>
                <w:szCs w:val="21"/>
              </w:rPr>
              <w:t>构筑健康</w:t>
            </w:r>
            <w:r>
              <w:rPr>
                <w:rFonts w:ascii="宋体" w:hAnsi="宋体"/>
                <w:szCs w:val="21"/>
              </w:rPr>
              <w:t>的人生。</w:t>
            </w:r>
          </w:p>
          <w:p>
            <w:pPr>
              <w:pageBreakBefore w:val="0"/>
              <w:kinsoku/>
              <w:wordWrap/>
              <w:overflowPunct/>
              <w:topLinePunct w:val="0"/>
              <w:autoSpaceDE/>
              <w:autoSpaceDN/>
              <w:bidi w:val="0"/>
              <w:spacing w:line="440" w:lineRule="exact"/>
              <w:rPr>
                <w:rFonts w:hint="eastAsia"/>
                <w:szCs w:val="21"/>
              </w:rPr>
            </w:pPr>
            <w:r>
              <w:rPr>
                <w:rFonts w:hint="eastAsia"/>
                <w:szCs w:val="21"/>
              </w:rPr>
              <w:t xml:space="preserve"> </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ascii="宋体" w:hAnsi="宋体" w:cs="宋体"/>
                <w:b/>
                <w:szCs w:val="21"/>
              </w:rPr>
            </w:pPr>
            <w:r>
              <w:rPr>
                <w:rFonts w:hint="eastAsia" w:ascii="宋体" w:hAnsi="宋体" w:cs="宋体"/>
                <w:b/>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16</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军事理论</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军事课是普通高等学校学生的必修课程。军事课要以习</w:t>
            </w:r>
          </w:p>
          <w:p>
            <w:pPr>
              <w:pageBreakBefore w:val="0"/>
              <w:kinsoku/>
              <w:wordWrap/>
              <w:overflowPunct/>
              <w:topLinePunct w:val="0"/>
              <w:autoSpaceDE/>
              <w:autoSpaceDN/>
              <w:bidi w:val="0"/>
              <w:spacing w:line="440" w:lineRule="exact"/>
              <w:rPr>
                <w:rFonts w:hint="eastAsia"/>
              </w:rPr>
            </w:pPr>
            <w:r>
              <w:rPr>
                <w:rFonts w:hint="eastAsia"/>
              </w:rPr>
              <w:t>近平强军思想和习近平总书记关于教育的重要论述为遵循，</w:t>
            </w:r>
          </w:p>
          <w:p>
            <w:pPr>
              <w:pageBreakBefore w:val="0"/>
              <w:kinsoku/>
              <w:wordWrap/>
              <w:overflowPunct/>
              <w:topLinePunct w:val="0"/>
              <w:autoSpaceDE/>
              <w:autoSpaceDN/>
              <w:bidi w:val="0"/>
              <w:spacing w:line="440" w:lineRule="exact"/>
              <w:rPr>
                <w:rFonts w:hint="eastAsia"/>
              </w:rPr>
            </w:pPr>
            <w:r>
              <w:rPr>
                <w:rFonts w:hint="eastAsia"/>
              </w:rPr>
              <w:t>全面贯彻党的教育方针、新时代军事战略方针和总体国家安</w:t>
            </w:r>
          </w:p>
          <w:p>
            <w:pPr>
              <w:pageBreakBefore w:val="0"/>
              <w:kinsoku/>
              <w:wordWrap/>
              <w:overflowPunct/>
              <w:topLinePunct w:val="0"/>
              <w:autoSpaceDE/>
              <w:autoSpaceDN/>
              <w:bidi w:val="0"/>
              <w:spacing w:line="440" w:lineRule="exact"/>
              <w:rPr>
                <w:rFonts w:hint="eastAsia"/>
              </w:rPr>
            </w:pPr>
            <w:r>
              <w:rPr>
                <w:rFonts w:hint="eastAsia"/>
              </w:rPr>
              <w:t>全观，围绕立德树人根本任务和强军目标根本要求，着眼培</w:t>
            </w:r>
          </w:p>
          <w:p>
            <w:pPr>
              <w:pageBreakBefore w:val="0"/>
              <w:kinsoku/>
              <w:wordWrap/>
              <w:overflowPunct/>
              <w:topLinePunct w:val="0"/>
              <w:autoSpaceDE/>
              <w:autoSpaceDN/>
              <w:bidi w:val="0"/>
              <w:spacing w:line="440" w:lineRule="exact"/>
              <w:rPr>
                <w:rFonts w:hint="eastAsia" w:ascii="宋体" w:hAnsi="宋体" w:cs="宋体"/>
                <w:szCs w:val="21"/>
              </w:rPr>
            </w:pPr>
            <w:r>
              <w:rPr>
                <w:rFonts w:hint="eastAsia"/>
              </w:rPr>
              <w:t>育和践行社会主义核心价值观，以提升学生国防意识和军事素养为重点，为实施军民融合发展战略和建设国防后备力量服务。</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rPr>
                <w:rFonts w:hint="eastAsia"/>
              </w:rPr>
            </w:pPr>
            <w:r>
              <w:rPr>
                <w:rFonts w:hint="eastAsia"/>
              </w:rPr>
              <w:t>普通高等学校通过军事课教学，让学生了解掌握军事基</w:t>
            </w:r>
          </w:p>
          <w:p>
            <w:pPr>
              <w:pageBreakBefore w:val="0"/>
              <w:kinsoku/>
              <w:wordWrap/>
              <w:overflowPunct/>
              <w:topLinePunct w:val="0"/>
              <w:autoSpaceDE/>
              <w:autoSpaceDN/>
              <w:bidi w:val="0"/>
              <w:spacing w:line="440" w:lineRule="exact"/>
              <w:rPr>
                <w:rFonts w:hint="eastAsia"/>
              </w:rPr>
            </w:pPr>
            <w:r>
              <w:rPr>
                <w:rFonts w:hint="eastAsia"/>
              </w:rPr>
              <w:t>础知识和基本军事技能，增强国防观念、国家安全意识和忧</w:t>
            </w:r>
          </w:p>
          <w:p>
            <w:pPr>
              <w:pageBreakBefore w:val="0"/>
              <w:kinsoku/>
              <w:wordWrap/>
              <w:overflowPunct/>
              <w:topLinePunct w:val="0"/>
              <w:autoSpaceDE/>
              <w:autoSpaceDN/>
              <w:bidi w:val="0"/>
              <w:spacing w:line="440" w:lineRule="exact"/>
              <w:rPr>
                <w:rFonts w:hint="eastAsia"/>
              </w:rPr>
            </w:pPr>
            <w:r>
              <w:rPr>
                <w:rFonts w:hint="eastAsia"/>
              </w:rPr>
              <w:t>患危机意识，弘扬爱国主义精神、传承红色基因、提高学生</w:t>
            </w:r>
          </w:p>
          <w:p>
            <w:pPr>
              <w:pageBreakBefore w:val="0"/>
              <w:kinsoku/>
              <w:wordWrap/>
              <w:overflowPunct/>
              <w:topLinePunct w:val="0"/>
              <w:autoSpaceDE/>
              <w:autoSpaceDN/>
              <w:bidi w:val="0"/>
              <w:spacing w:line="440" w:lineRule="exact"/>
              <w:rPr>
                <w:rFonts w:hint="eastAsia"/>
              </w:rPr>
            </w:pPr>
            <w:r>
              <w:rPr>
                <w:rFonts w:hint="eastAsia"/>
              </w:rPr>
              <w:t>综合国防素质。</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jc w:val="left"/>
              <w:rPr>
                <w:rFonts w:hint="eastAsia"/>
                <w:szCs w:val="21"/>
              </w:rPr>
            </w:pPr>
            <w:r>
              <w:rPr>
                <w:rFonts w:hint="eastAsia"/>
                <w:szCs w:val="21"/>
              </w:rPr>
              <w:t>一</w:t>
            </w:r>
            <w:r>
              <w:rPr>
                <w:szCs w:val="21"/>
              </w:rPr>
              <w:t>、</w:t>
            </w:r>
            <w:r>
              <w:rPr>
                <w:rFonts w:hint="eastAsia"/>
                <w:szCs w:val="21"/>
              </w:rPr>
              <w:t>国防概述</w:t>
            </w:r>
          </w:p>
          <w:p>
            <w:pPr>
              <w:pageBreakBefore w:val="0"/>
              <w:kinsoku/>
              <w:wordWrap/>
              <w:overflowPunct/>
              <w:topLinePunct w:val="0"/>
              <w:autoSpaceDE/>
              <w:autoSpaceDN/>
              <w:bidi w:val="0"/>
              <w:spacing w:line="440" w:lineRule="exact"/>
              <w:jc w:val="left"/>
              <w:rPr>
                <w:rFonts w:hint="eastAsia"/>
                <w:szCs w:val="21"/>
              </w:rPr>
            </w:pPr>
            <w:r>
              <w:rPr>
                <w:rFonts w:hint="eastAsia"/>
                <w:szCs w:val="21"/>
              </w:rPr>
              <w:t>国防的内</w:t>
            </w:r>
            <w:r>
              <w:rPr>
                <w:szCs w:val="21"/>
              </w:rPr>
              <w:t>涵</w:t>
            </w:r>
            <w:r>
              <w:rPr>
                <w:rFonts w:hint="eastAsia"/>
                <w:szCs w:val="21"/>
              </w:rPr>
              <w:t>（1.1）、国防</w:t>
            </w:r>
            <w:r>
              <w:rPr>
                <w:szCs w:val="21"/>
              </w:rPr>
              <w:t>的</w:t>
            </w:r>
            <w:r>
              <w:rPr>
                <w:rFonts w:hint="eastAsia"/>
                <w:szCs w:val="21"/>
              </w:rPr>
              <w:t>职能与使命（上、中、下）二、国防法规</w:t>
            </w:r>
          </w:p>
          <w:p>
            <w:pPr>
              <w:pageBreakBefore w:val="0"/>
              <w:kinsoku/>
              <w:wordWrap/>
              <w:overflowPunct/>
              <w:topLinePunct w:val="0"/>
              <w:autoSpaceDE/>
              <w:autoSpaceDN/>
              <w:bidi w:val="0"/>
              <w:spacing w:line="440" w:lineRule="exact"/>
              <w:rPr>
                <w:rFonts w:hint="eastAsia"/>
                <w:szCs w:val="21"/>
              </w:rPr>
            </w:pPr>
            <w:r>
              <w:rPr>
                <w:rFonts w:hint="eastAsia"/>
                <w:szCs w:val="21"/>
              </w:rPr>
              <w:t>国防法规于体系、公民的国防义务与权力三、国防建设</w:t>
            </w:r>
          </w:p>
          <w:p>
            <w:pPr>
              <w:pageBreakBefore w:val="0"/>
              <w:kinsoku/>
              <w:wordWrap/>
              <w:overflowPunct/>
              <w:topLinePunct w:val="0"/>
              <w:autoSpaceDE/>
              <w:autoSpaceDN/>
              <w:bidi w:val="0"/>
              <w:spacing w:line="440" w:lineRule="exact"/>
              <w:jc w:val="left"/>
              <w:rPr>
                <w:szCs w:val="21"/>
              </w:rPr>
            </w:pPr>
            <w:r>
              <w:rPr>
                <w:rFonts w:hint="eastAsia"/>
                <w:szCs w:val="21"/>
              </w:rPr>
              <w:t>国防体制、</w:t>
            </w:r>
            <w:r>
              <w:rPr>
                <w:szCs w:val="21"/>
              </w:rPr>
              <w:t>国防战略</w:t>
            </w:r>
            <w:r>
              <w:rPr>
                <w:rFonts w:hint="eastAsia"/>
                <w:szCs w:val="21"/>
              </w:rPr>
              <w:t>、</w:t>
            </w:r>
            <w:r>
              <w:rPr>
                <w:szCs w:val="21"/>
              </w:rPr>
              <w:t>国防成就、军民融合</w:t>
            </w:r>
            <w:r>
              <w:rPr>
                <w:rFonts w:hint="eastAsia"/>
                <w:szCs w:val="21"/>
              </w:rPr>
              <w:t>四、武装力量</w:t>
            </w:r>
          </w:p>
          <w:p>
            <w:pPr>
              <w:pageBreakBefore w:val="0"/>
              <w:kinsoku/>
              <w:wordWrap/>
              <w:overflowPunct/>
              <w:topLinePunct w:val="0"/>
              <w:autoSpaceDE/>
              <w:autoSpaceDN/>
              <w:bidi w:val="0"/>
              <w:spacing w:line="440" w:lineRule="exact"/>
              <w:jc w:val="left"/>
              <w:rPr>
                <w:szCs w:val="21"/>
              </w:rPr>
            </w:pPr>
            <w:r>
              <w:rPr>
                <w:rFonts w:hint="eastAsia"/>
                <w:szCs w:val="21"/>
              </w:rPr>
              <w:t>中国武装</w:t>
            </w:r>
            <w:r>
              <w:rPr>
                <w:szCs w:val="21"/>
              </w:rPr>
              <w:t>力量性质、宗旨、</w:t>
            </w:r>
            <w:r>
              <w:rPr>
                <w:rFonts w:hint="eastAsia"/>
                <w:szCs w:val="21"/>
              </w:rPr>
              <w:t>使命</w:t>
            </w:r>
            <w:r>
              <w:rPr>
                <w:szCs w:val="21"/>
              </w:rPr>
              <w:t>及武装力量构成、人民军队的发展历程</w:t>
            </w:r>
            <w:r>
              <w:rPr>
                <w:rFonts w:hint="eastAsia"/>
                <w:szCs w:val="21"/>
              </w:rPr>
              <w:t>五</w:t>
            </w:r>
            <w:r>
              <w:rPr>
                <w:szCs w:val="21"/>
              </w:rPr>
              <w:t>、</w:t>
            </w:r>
            <w:r>
              <w:rPr>
                <w:rFonts w:hint="eastAsia"/>
                <w:szCs w:val="21"/>
              </w:rPr>
              <w:t>国防动员</w:t>
            </w:r>
          </w:p>
          <w:p>
            <w:pPr>
              <w:pageBreakBefore w:val="0"/>
              <w:kinsoku/>
              <w:wordWrap/>
              <w:overflowPunct/>
              <w:topLinePunct w:val="0"/>
              <w:autoSpaceDE/>
              <w:autoSpaceDN/>
              <w:bidi w:val="0"/>
              <w:spacing w:line="440" w:lineRule="exact"/>
              <w:jc w:val="left"/>
              <w:rPr>
                <w:szCs w:val="21"/>
              </w:rPr>
            </w:pPr>
            <w:r>
              <w:rPr>
                <w:rFonts w:hint="eastAsia"/>
                <w:szCs w:val="21"/>
              </w:rPr>
              <w:t>国防动员</w:t>
            </w:r>
            <w:r>
              <w:rPr>
                <w:szCs w:val="21"/>
              </w:rPr>
              <w:t>内涵、国防动员主要内容及意义</w:t>
            </w:r>
            <w:r>
              <w:rPr>
                <w:rFonts w:hint="eastAsia"/>
                <w:szCs w:val="21"/>
              </w:rPr>
              <w:t>七</w:t>
            </w:r>
            <w:r>
              <w:rPr>
                <w:szCs w:val="21"/>
              </w:rPr>
              <w:t>、</w:t>
            </w:r>
            <w:r>
              <w:rPr>
                <w:rFonts w:hint="eastAsia"/>
                <w:szCs w:val="21"/>
              </w:rPr>
              <w:t>国家安全</w:t>
            </w:r>
            <w:r>
              <w:rPr>
                <w:szCs w:val="21"/>
              </w:rPr>
              <w:t>形势</w:t>
            </w:r>
          </w:p>
          <w:p>
            <w:pPr>
              <w:pageBreakBefore w:val="0"/>
              <w:kinsoku/>
              <w:wordWrap/>
              <w:overflowPunct/>
              <w:topLinePunct w:val="0"/>
              <w:autoSpaceDE/>
              <w:autoSpaceDN/>
              <w:bidi w:val="0"/>
              <w:spacing w:line="440" w:lineRule="exact"/>
              <w:jc w:val="left"/>
              <w:rPr>
                <w:szCs w:val="21"/>
              </w:rPr>
            </w:pPr>
            <w:r>
              <w:rPr>
                <w:rFonts w:hint="eastAsia"/>
                <w:szCs w:val="21"/>
              </w:rPr>
              <w:t>我国地缘</w:t>
            </w:r>
            <w:r>
              <w:rPr>
                <w:szCs w:val="21"/>
              </w:rPr>
              <w:t>环境基本概况、地缘安全、新形势下的国家安全、</w:t>
            </w:r>
            <w:r>
              <w:rPr>
                <w:rFonts w:hint="eastAsia"/>
                <w:szCs w:val="21"/>
              </w:rPr>
              <w:t>新兴</w:t>
            </w:r>
            <w:r>
              <w:rPr>
                <w:szCs w:val="21"/>
              </w:rPr>
              <w:t>领域的国家安全</w:t>
            </w:r>
            <w:r>
              <w:rPr>
                <w:rFonts w:hint="eastAsia"/>
                <w:szCs w:val="21"/>
              </w:rPr>
              <w:t>八</w:t>
            </w:r>
            <w:r>
              <w:rPr>
                <w:szCs w:val="21"/>
              </w:rPr>
              <w:t>、</w:t>
            </w:r>
            <w:r>
              <w:rPr>
                <w:rFonts w:hint="eastAsia"/>
                <w:szCs w:val="21"/>
              </w:rPr>
              <w:t>国际</w:t>
            </w:r>
            <w:r>
              <w:rPr>
                <w:szCs w:val="21"/>
              </w:rPr>
              <w:t>战略</w:t>
            </w:r>
            <w:r>
              <w:rPr>
                <w:rFonts w:hint="eastAsia"/>
                <w:szCs w:val="21"/>
              </w:rPr>
              <w:t>形势</w:t>
            </w:r>
          </w:p>
          <w:p>
            <w:pPr>
              <w:pageBreakBefore w:val="0"/>
              <w:kinsoku/>
              <w:wordWrap/>
              <w:overflowPunct/>
              <w:topLinePunct w:val="0"/>
              <w:autoSpaceDE/>
              <w:autoSpaceDN/>
              <w:bidi w:val="0"/>
              <w:spacing w:line="440" w:lineRule="exact"/>
              <w:jc w:val="left"/>
              <w:rPr>
                <w:szCs w:val="21"/>
              </w:rPr>
            </w:pPr>
            <w:r>
              <w:rPr>
                <w:rFonts w:hint="eastAsia"/>
                <w:szCs w:val="21"/>
              </w:rPr>
              <w:t>国际</w:t>
            </w:r>
            <w:r>
              <w:rPr>
                <w:szCs w:val="21"/>
              </w:rPr>
              <w:t>战略形势</w:t>
            </w:r>
            <w:r>
              <w:rPr>
                <w:rFonts w:hint="eastAsia"/>
                <w:szCs w:val="21"/>
              </w:rPr>
              <w:t>现状</w:t>
            </w:r>
            <w:r>
              <w:rPr>
                <w:szCs w:val="21"/>
              </w:rPr>
              <w:t>与发展趋势、世界主要国</w:t>
            </w:r>
            <w:r>
              <w:rPr>
                <w:rFonts w:hint="eastAsia"/>
                <w:szCs w:val="21"/>
              </w:rPr>
              <w:t>家</w:t>
            </w:r>
            <w:r>
              <w:rPr>
                <w:szCs w:val="21"/>
              </w:rPr>
              <w:t>军事力量及战略动向</w:t>
            </w:r>
            <w:r>
              <w:rPr>
                <w:rFonts w:hint="eastAsia"/>
                <w:szCs w:val="21"/>
              </w:rPr>
              <w:t>九</w:t>
            </w:r>
            <w:r>
              <w:rPr>
                <w:szCs w:val="21"/>
              </w:rPr>
              <w:t>、军事思想概述</w:t>
            </w:r>
          </w:p>
          <w:p>
            <w:pPr>
              <w:pageBreakBefore w:val="0"/>
              <w:kinsoku/>
              <w:wordWrap/>
              <w:overflowPunct/>
              <w:topLinePunct w:val="0"/>
              <w:autoSpaceDE/>
              <w:autoSpaceDN/>
              <w:bidi w:val="0"/>
              <w:spacing w:line="440" w:lineRule="exact"/>
              <w:jc w:val="left"/>
              <w:rPr>
                <w:szCs w:val="21"/>
              </w:rPr>
            </w:pPr>
            <w:r>
              <w:rPr>
                <w:rFonts w:hint="eastAsia"/>
                <w:szCs w:val="21"/>
              </w:rPr>
              <w:t>军事</w:t>
            </w:r>
            <w:r>
              <w:rPr>
                <w:szCs w:val="21"/>
              </w:rPr>
              <w:t>思想的内涵、发展历程以及地位作用</w:t>
            </w:r>
            <w:r>
              <w:rPr>
                <w:rFonts w:hint="eastAsia"/>
                <w:szCs w:val="21"/>
              </w:rPr>
              <w:t>十二</w:t>
            </w:r>
            <w:r>
              <w:rPr>
                <w:szCs w:val="21"/>
              </w:rPr>
              <w:t>、当代中国军事思想</w:t>
            </w:r>
          </w:p>
          <w:p>
            <w:pPr>
              <w:pageBreakBefore w:val="0"/>
              <w:kinsoku/>
              <w:wordWrap/>
              <w:overflowPunct/>
              <w:topLinePunct w:val="0"/>
              <w:autoSpaceDE/>
              <w:autoSpaceDN/>
              <w:bidi w:val="0"/>
              <w:spacing w:line="440" w:lineRule="exact"/>
              <w:jc w:val="left"/>
              <w:rPr>
                <w:szCs w:val="21"/>
              </w:rPr>
            </w:pPr>
            <w:r>
              <w:rPr>
                <w:rFonts w:hint="eastAsia"/>
                <w:szCs w:val="21"/>
              </w:rPr>
              <w:t>毛泽东</w:t>
            </w:r>
            <w:r>
              <w:rPr>
                <w:szCs w:val="21"/>
              </w:rPr>
              <w:t>军事思想、邓小平</w:t>
            </w:r>
            <w:r>
              <w:rPr>
                <w:rFonts w:hint="eastAsia"/>
                <w:szCs w:val="21"/>
              </w:rPr>
              <w:t>新时期军队</w:t>
            </w:r>
            <w:r>
              <w:rPr>
                <w:szCs w:val="21"/>
              </w:rPr>
              <w:t>建设思想、江泽民论国防和军</w:t>
            </w:r>
            <w:r>
              <w:rPr>
                <w:rFonts w:hint="eastAsia"/>
                <w:szCs w:val="21"/>
              </w:rPr>
              <w:t>队</w:t>
            </w:r>
            <w:r>
              <w:rPr>
                <w:szCs w:val="21"/>
              </w:rPr>
              <w:t>建设思想、胡锦涛关于国防和军队建设重要论述、习近平强军思想</w:t>
            </w:r>
            <w:r>
              <w:rPr>
                <w:rFonts w:hint="eastAsia"/>
                <w:szCs w:val="21"/>
              </w:rPr>
              <w:t>十四、</w:t>
            </w:r>
            <w:r>
              <w:rPr>
                <w:szCs w:val="21"/>
              </w:rPr>
              <w:t>新军事革命</w:t>
            </w:r>
          </w:p>
          <w:p>
            <w:pPr>
              <w:pageBreakBefore w:val="0"/>
              <w:kinsoku/>
              <w:wordWrap/>
              <w:overflowPunct/>
              <w:topLinePunct w:val="0"/>
              <w:autoSpaceDE/>
              <w:autoSpaceDN/>
              <w:bidi w:val="0"/>
              <w:spacing w:line="440" w:lineRule="exact"/>
              <w:jc w:val="left"/>
              <w:rPr>
                <w:szCs w:val="21"/>
              </w:rPr>
            </w:pPr>
            <w:r>
              <w:rPr>
                <w:rFonts w:hint="eastAsia"/>
                <w:szCs w:val="21"/>
              </w:rPr>
              <w:t>新</w:t>
            </w:r>
            <w:r>
              <w:rPr>
                <w:szCs w:val="21"/>
              </w:rPr>
              <w:t>军事革命的内涵、发展演变、主要内容领域的国家安全</w:t>
            </w:r>
            <w:r>
              <w:rPr>
                <w:rFonts w:hint="eastAsia"/>
                <w:szCs w:val="21"/>
              </w:rPr>
              <w:t>十六</w:t>
            </w:r>
            <w:r>
              <w:rPr>
                <w:szCs w:val="21"/>
              </w:rPr>
              <w:t>、信息化战争</w:t>
            </w:r>
          </w:p>
          <w:p>
            <w:pPr>
              <w:pageBreakBefore w:val="0"/>
              <w:kinsoku/>
              <w:wordWrap/>
              <w:overflowPunct/>
              <w:topLinePunct w:val="0"/>
              <w:autoSpaceDE/>
              <w:autoSpaceDN/>
              <w:bidi w:val="0"/>
              <w:spacing w:line="440" w:lineRule="exact"/>
              <w:jc w:val="left"/>
              <w:rPr>
                <w:szCs w:val="21"/>
              </w:rPr>
            </w:pPr>
            <w:r>
              <w:rPr>
                <w:rFonts w:hint="eastAsia"/>
                <w:szCs w:val="21"/>
              </w:rPr>
              <w:t>信息化</w:t>
            </w:r>
            <w:r>
              <w:rPr>
                <w:szCs w:val="21"/>
              </w:rPr>
              <w:t>战争的基本内涵、主要形态、特征</w:t>
            </w:r>
            <w:r>
              <w:rPr>
                <w:rFonts w:hint="eastAsia"/>
                <w:szCs w:val="21"/>
              </w:rPr>
              <w:t>、</w:t>
            </w:r>
            <w:r>
              <w:rPr>
                <w:szCs w:val="21"/>
              </w:rPr>
              <w:t>代表性</w:t>
            </w:r>
            <w:r>
              <w:rPr>
                <w:rFonts w:hint="eastAsia"/>
                <w:szCs w:val="21"/>
              </w:rPr>
              <w:t>战</w:t>
            </w:r>
            <w:r>
              <w:rPr>
                <w:szCs w:val="21"/>
              </w:rPr>
              <w:t>例</w:t>
            </w:r>
            <w:r>
              <w:rPr>
                <w:rFonts w:hint="eastAsia"/>
                <w:szCs w:val="21"/>
              </w:rPr>
              <w:t>、</w:t>
            </w:r>
            <w:r>
              <w:rPr>
                <w:szCs w:val="21"/>
              </w:rPr>
              <w:t>战争形态发展趋势</w:t>
            </w:r>
            <w:r>
              <w:rPr>
                <w:rFonts w:hint="eastAsia"/>
                <w:szCs w:val="21"/>
              </w:rPr>
              <w:t>十八</w:t>
            </w:r>
            <w:r>
              <w:rPr>
                <w:szCs w:val="21"/>
              </w:rPr>
              <w:t>、</w:t>
            </w:r>
            <w:r>
              <w:rPr>
                <w:rFonts w:hint="eastAsia"/>
                <w:szCs w:val="21"/>
              </w:rPr>
              <w:t>信息</w:t>
            </w:r>
            <w:r>
              <w:rPr>
                <w:szCs w:val="21"/>
              </w:rPr>
              <w:t>化作战平台</w:t>
            </w:r>
            <w:r>
              <w:rPr>
                <w:rFonts w:hint="eastAsia"/>
                <w:szCs w:val="21"/>
              </w:rPr>
              <w:t xml:space="preserve"> 各国</w:t>
            </w:r>
            <w:r>
              <w:rPr>
                <w:szCs w:val="21"/>
              </w:rPr>
              <w:t>主要飞机、坦克、军舰等信息武</w:t>
            </w:r>
            <w:r>
              <w:rPr>
                <w:rFonts w:hint="eastAsia"/>
                <w:szCs w:val="21"/>
              </w:rPr>
              <w:t>器</w:t>
            </w:r>
            <w:r>
              <w:rPr>
                <w:szCs w:val="21"/>
              </w:rPr>
              <w:t>装备发展趋势、战例应用</w:t>
            </w:r>
            <w:r>
              <w:rPr>
                <w:rFonts w:hint="eastAsia"/>
                <w:szCs w:val="21"/>
              </w:rPr>
              <w:t>二十、</w:t>
            </w:r>
            <w:r>
              <w:rPr>
                <w:szCs w:val="21"/>
              </w:rPr>
              <w:t>信息化杀伤武器</w:t>
            </w:r>
          </w:p>
          <w:p>
            <w:pPr>
              <w:pageBreakBefore w:val="0"/>
              <w:kinsoku/>
              <w:wordWrap/>
              <w:overflowPunct/>
              <w:topLinePunct w:val="0"/>
              <w:autoSpaceDE/>
              <w:autoSpaceDN/>
              <w:bidi w:val="0"/>
              <w:spacing w:line="440" w:lineRule="exact"/>
              <w:jc w:val="left"/>
              <w:rPr>
                <w:rFonts w:hint="eastAsia"/>
                <w:szCs w:val="21"/>
              </w:rPr>
            </w:pPr>
            <w:r>
              <w:rPr>
                <w:rFonts w:hint="eastAsia"/>
                <w:szCs w:val="21"/>
              </w:rPr>
              <w:t>新概念</w:t>
            </w:r>
            <w:r>
              <w:rPr>
                <w:szCs w:val="21"/>
              </w:rPr>
              <w:t>、精确制导、核生化武器装备等武器装备发展趋势、战例应用</w:t>
            </w:r>
          </w:p>
          <w:p>
            <w:pPr>
              <w:pageBreakBefore w:val="0"/>
              <w:kinsoku/>
              <w:wordWrap/>
              <w:overflowPunct/>
              <w:topLinePunct w:val="0"/>
              <w:autoSpaceDE/>
              <w:autoSpaceDN/>
              <w:bidi w:val="0"/>
              <w:spacing w:line="440" w:lineRule="exact"/>
              <w:ind w:right="-730" w:rightChars="-348"/>
              <w:rPr>
                <w:rFonts w:hint="eastAsia"/>
                <w:szCs w:val="21"/>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b/>
                <w:szCs w:val="21"/>
              </w:rPr>
            </w:pPr>
            <w:r>
              <w:rPr>
                <w:rFonts w:hint="eastAsia" w:ascii="宋体" w:hAnsi="宋体" w:cs="宋体"/>
                <w:b/>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17</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劳动教育</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rPr>
                <w:rFonts w:hint="eastAsia" w:ascii="宋体" w:hAnsi="宋体" w:cs="宋体"/>
                <w:szCs w:val="21"/>
              </w:rPr>
            </w:pPr>
            <w:r>
              <w:t>高校劳动教育是明确劳动科学体系、掌握劳动科学知识的阶段，必须以劳动教育课程化为基础。中共中央、国务院发布的《关于全面加强新时代大中小学劳动教育的意见》（以下简称《意见》）中明确提出：“普通高等学校要明确劳动教育主要依托课程，其中本科阶段不少于32 学时。”开设《</w:t>
            </w:r>
            <w:r>
              <w:rPr>
                <w:rFonts w:hint="eastAsia"/>
                <w:szCs w:val="21"/>
              </w:rPr>
              <w:t>新时代劳动教育理论与实践教程</w:t>
            </w:r>
            <w:r>
              <w:t>》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理。</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pPr>
            <w: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pageBreakBefore w:val="0"/>
              <w:kinsoku/>
              <w:wordWrap/>
              <w:overflowPunct/>
              <w:topLinePunct w:val="0"/>
              <w:autoSpaceDE/>
              <w:autoSpaceDN/>
              <w:bidi w:val="0"/>
              <w:spacing w:line="440" w:lineRule="exact"/>
              <w:rPr>
                <w:rFonts w:hint="eastAsia"/>
              </w:rPr>
            </w:pPr>
          </w:p>
          <w:p>
            <w:pPr>
              <w:pageBreakBefore w:val="0"/>
              <w:kinsoku/>
              <w:wordWrap/>
              <w:overflowPunct/>
              <w:topLinePunct w:val="0"/>
              <w:autoSpaceDE/>
              <w:autoSpaceDN/>
              <w:bidi w:val="0"/>
              <w:spacing w:line="440" w:lineRule="exact"/>
              <w:rPr>
                <w:rFonts w:hint="eastAsia"/>
              </w:rPr>
            </w:pP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pPr>
            <w: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pageBreakBefore w:val="0"/>
              <w:kinsoku/>
              <w:wordWrap/>
              <w:overflowPunct/>
              <w:topLinePunct w:val="0"/>
              <w:autoSpaceDE/>
              <w:autoSpaceDN/>
              <w:bidi w:val="0"/>
              <w:spacing w:line="440" w:lineRule="exact"/>
              <w:ind w:firstLine="420" w:firstLineChars="200"/>
            </w:pPr>
            <w:r>
              <w:t>第二，本课程设置</w:t>
            </w:r>
            <w:r>
              <w:rPr>
                <w:rFonts w:hint="eastAsia"/>
              </w:rPr>
              <w:t>20</w:t>
            </w:r>
            <w:r>
              <w:t>课时劳动实践课程，在劳动实践中让学生进一步加深对所学知识的理解，让学生在实践中掌握一定劳动技能，提高动手能力，通过出力流汗，接受锻炼、</w:t>
            </w:r>
            <w:r>
              <w:rPr>
                <w:rFonts w:hint="eastAsia"/>
              </w:rPr>
              <w:t>磨练</w:t>
            </w:r>
            <w:r>
              <w:t>意志，感受劳动带来的收获乐趣，形成尊重劳动、热爱劳动、珍惜劳动成果的真挚情感。</w:t>
            </w:r>
          </w:p>
          <w:p>
            <w:pPr>
              <w:pageBreakBefore w:val="0"/>
              <w:kinsoku/>
              <w:wordWrap/>
              <w:overflowPunct/>
              <w:topLinePunct w:val="0"/>
              <w:autoSpaceDE/>
              <w:autoSpaceDN/>
              <w:bidi w:val="0"/>
              <w:spacing w:line="440" w:lineRule="exact"/>
              <w:ind w:firstLine="420" w:firstLineChars="200"/>
            </w:pPr>
            <w: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pageBreakBefore w:val="0"/>
              <w:kinsoku/>
              <w:wordWrap/>
              <w:overflowPunct/>
              <w:topLinePunct w:val="0"/>
              <w:autoSpaceDE/>
              <w:autoSpaceDN/>
              <w:bidi w:val="0"/>
              <w:spacing w:line="440" w:lineRule="exact"/>
              <w:ind w:right="-730" w:rightChars="-348"/>
              <w:rPr>
                <w:szCs w:val="21"/>
              </w:rPr>
            </w:pPr>
          </w:p>
          <w:p>
            <w:pPr>
              <w:pageBreakBefore w:val="0"/>
              <w:kinsoku/>
              <w:wordWrap/>
              <w:overflowPunct/>
              <w:topLinePunct w:val="0"/>
              <w:autoSpaceDE/>
              <w:autoSpaceDN/>
              <w:bidi w:val="0"/>
              <w:spacing w:line="440" w:lineRule="exact"/>
              <w:ind w:right="-730" w:rightChars="-348"/>
              <w:rPr>
                <w:szCs w:val="21"/>
              </w:rPr>
            </w:pPr>
          </w:p>
          <w:p>
            <w:pPr>
              <w:pageBreakBefore w:val="0"/>
              <w:kinsoku/>
              <w:wordWrap/>
              <w:overflowPunct/>
              <w:topLinePunct w:val="0"/>
              <w:autoSpaceDE/>
              <w:autoSpaceDN/>
              <w:bidi w:val="0"/>
              <w:spacing w:line="440" w:lineRule="exact"/>
              <w:ind w:right="-730" w:rightChars="-348"/>
              <w:rPr>
                <w:rFonts w:hint="eastAsia"/>
                <w:szCs w:val="21"/>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cs="宋体"/>
                <w:b/>
                <w:szCs w:val="21"/>
              </w:rPr>
            </w:pPr>
            <w:r>
              <w:rPr>
                <w:rFonts w:hint="eastAsia" w:ascii="宋体" w:hAnsi="宋体" w:cs="宋体"/>
                <w:b/>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ascii="宋体" w:hAnsi="宋体" w:cs="宋体"/>
                <w:szCs w:val="21"/>
              </w:rPr>
            </w:pPr>
            <w:r>
              <w:rPr>
                <w:rFonts w:ascii="宋体" w:hAnsi="宋体" w:cs="宋体"/>
                <w:szCs w:val="21"/>
              </w:rPr>
              <w:t>18</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eastAsia="宋体" w:cs="宋体"/>
                <w:szCs w:val="21"/>
                <w:lang w:eastAsia="zh-CN"/>
              </w:rPr>
            </w:pPr>
            <w:r>
              <w:rPr>
                <w:rFonts w:hint="eastAsia" w:ascii="宋体" w:hAnsi="宋体" w:cs="宋体"/>
                <w:szCs w:val="21"/>
                <w:highlight w:val="none"/>
                <w:lang w:eastAsia="zh-CN"/>
              </w:rPr>
              <w:t>党史</w:t>
            </w:r>
          </w:p>
        </w:tc>
        <w:tc>
          <w:tcPr>
            <w:tcW w:w="2014"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pPr>
            <w:r>
              <w:rPr>
                <w:rFonts w:hint="eastAsia"/>
                <w:lang w:eastAsia="zh-CN"/>
              </w:rPr>
              <w:t>党史</w:t>
            </w:r>
            <w:r>
              <w:rPr>
                <w:rFonts w:hint="eastAsia"/>
              </w:rPr>
              <w:t>包含：《党史》、《新中国史》、《改革开放史》、《社会主义发展史》四门课程，是我院开设的公共课。</w:t>
            </w:r>
          </w:p>
        </w:tc>
        <w:tc>
          <w:tcPr>
            <w:tcW w:w="220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pPr>
            <w:r>
              <w:rPr>
                <w:rFonts w:hint="eastAsia"/>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tc>
        <w:tc>
          <w:tcPr>
            <w:tcW w:w="2625"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overflowPunct/>
              <w:topLinePunct w:val="0"/>
              <w:autoSpaceDE/>
              <w:autoSpaceDN/>
              <w:bidi w:val="0"/>
              <w:spacing w:line="440" w:lineRule="exact"/>
              <w:ind w:firstLine="420" w:firstLineChars="200"/>
            </w:pPr>
            <w:r>
              <w:rPr>
                <w:rFonts w:hint="eastAsia"/>
              </w:rPr>
              <w:t>深入贯彻落实习近平总书记关于深化思想政治理论课改革创新和加强“</w:t>
            </w:r>
            <w:r>
              <w:rPr>
                <w:rFonts w:hint="eastAsia"/>
                <w:lang w:eastAsia="zh-CN"/>
              </w:rPr>
              <w:t>党史</w:t>
            </w:r>
            <w:r>
              <w:rPr>
                <w:rFonts w:hint="eastAsia"/>
              </w:rPr>
              <w:t>”教育的重要指示精神，全面落实习近平总书记在党史学习教育动员大会上的重要讲话精神和《中共中央关于在全党开展党史学习教育的通知》，遵循学生认知规律，设计以党史教育为重点的“</w:t>
            </w:r>
            <w:r>
              <w:rPr>
                <w:rFonts w:hint="eastAsia"/>
                <w:lang w:eastAsia="zh-CN"/>
              </w:rPr>
              <w:t>党史</w:t>
            </w:r>
            <w:r>
              <w:rPr>
                <w:rFonts w:hint="eastAsia"/>
              </w:rPr>
              <w:t>”教育内容。党史重点突出“英雄”主题，讲好英雄事迹，弘扬革命精神；新中国史重点突出“复兴”主题，全面展示中华民族迈向伟大复兴的光辉历程；改革开放史重点突出“创新”主题，深刻展现改革开放40多年来取得的辉煌成就；社会主义发展史重点突出“信念”主题，彰显社会主义五百年发展历程的坎坷与辉煌，以及中国特色社会主义的艰辛探索与成功实践。</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ascii="宋体" w:hAnsi="宋体" w:cs="宋体"/>
                <w:b/>
                <w:szCs w:val="21"/>
              </w:rPr>
            </w:pPr>
            <w:r>
              <w:rPr>
                <w:rFonts w:ascii="宋体" w:hAnsi="宋体" w:cs="宋体"/>
                <w:b/>
                <w:szCs w:val="21"/>
              </w:rPr>
              <w:t>16</w:t>
            </w:r>
          </w:p>
        </w:tc>
      </w:tr>
    </w:tbl>
    <w:p>
      <w:pPr>
        <w:pageBreakBefore w:val="0"/>
        <w:kinsoku/>
        <w:wordWrap/>
        <w:overflowPunct/>
        <w:topLinePunct w:val="0"/>
        <w:autoSpaceDE/>
        <w:autoSpaceDN/>
        <w:bidi w:val="0"/>
        <w:adjustRightInd w:val="0"/>
        <w:snapToGrid w:val="0"/>
        <w:spacing w:line="440" w:lineRule="exact"/>
        <w:jc w:val="center"/>
        <w:rPr>
          <w:rFonts w:hint="eastAsia" w:ascii="宋体" w:hAnsi="宋体"/>
          <w:bCs/>
          <w:iCs/>
          <w:szCs w:val="21"/>
        </w:rPr>
      </w:pPr>
    </w:p>
    <w:p>
      <w:pPr>
        <w:pStyle w:val="18"/>
        <w:pageBreakBefore w:val="0"/>
        <w:kinsoku/>
        <w:wordWrap/>
        <w:overflowPunct/>
        <w:topLinePunct w:val="0"/>
        <w:autoSpaceDE/>
        <w:autoSpaceDN/>
        <w:bidi w:val="0"/>
        <w:spacing w:line="440" w:lineRule="exact"/>
        <w:rPr>
          <w:rFonts w:hint="eastAsia" w:ascii="宋体"/>
        </w:rPr>
      </w:pPr>
      <w:r>
        <w:rPr>
          <w:rFonts w:hint="eastAsia" w:ascii="宋体"/>
        </w:rPr>
        <w:t>2.职业素质课程设置与要求</w:t>
      </w:r>
    </w:p>
    <w:tbl>
      <w:tblPr>
        <w:tblStyle w:val="11"/>
        <w:tblW w:w="9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1276"/>
        <w:gridCol w:w="1984"/>
        <w:gridCol w:w="2268"/>
        <w:gridCol w:w="2552"/>
        <w:gridCol w:w="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序号</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课程名称</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课程性质与地位</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课程目标</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主要教学内容与要求</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物流管理基础</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专业基础课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rPr>
                <w:rFonts w:hint="eastAsia" w:ascii="宋体" w:hAnsi="宋体"/>
                <w:szCs w:val="21"/>
              </w:rPr>
            </w:pPr>
            <w:r>
              <w:rPr>
                <w:rFonts w:hint="eastAsia" w:ascii="宋体" w:hAnsi="宋体"/>
                <w:szCs w:val="21"/>
              </w:rPr>
              <w:t>《物流管理基础》课程是高职高专学校</w:t>
            </w:r>
            <w:r>
              <w:rPr>
                <w:rFonts w:hint="eastAsia" w:ascii="宋体" w:hAnsi="宋体"/>
                <w:szCs w:val="21"/>
                <w:lang w:eastAsia="zh-CN"/>
              </w:rPr>
              <w:t>现代物流管理专业</w:t>
            </w:r>
            <w:r>
              <w:rPr>
                <w:rFonts w:hint="eastAsia" w:ascii="宋体" w:hAnsi="宋体"/>
                <w:szCs w:val="21"/>
              </w:rPr>
              <w:t>及连锁经营专业所需的基础知识。通过本课程的学习，学生可以初步了解物流管理的专业知识和体系框架，掌握物流管理的最基本的理论，为学习本专业其它后续课程打下坚实的理论基础</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1.物流与物流管理概述；</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 xml:space="preserve">2.物流系统模式与分析；              </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3.现代物流的功能；</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4.企业物流；</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 xml:space="preserve">5.国际物流的发展；            </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 xml:space="preserve">6.物流信息管理；        </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 xml:space="preserve">7.物流组织与控制；        8.物流市场与第三方物 </w:t>
            </w:r>
          </w:p>
          <w:p>
            <w:pPr>
              <w:pageBreakBefore w:val="0"/>
              <w:kinsoku/>
              <w:wordWrap/>
              <w:overflowPunct/>
              <w:topLinePunct w:val="0"/>
              <w:autoSpaceDE/>
              <w:autoSpaceDN/>
              <w:bidi w:val="0"/>
              <w:spacing w:line="440" w:lineRule="exact"/>
              <w:ind w:firstLine="210" w:firstLineChars="100"/>
              <w:jc w:val="left"/>
              <w:rPr>
                <w:rFonts w:hint="eastAsia" w:ascii="宋体" w:hAnsi="宋体" w:cs="宋体"/>
                <w:b/>
                <w:szCs w:val="21"/>
              </w:rPr>
            </w:pPr>
            <w:r>
              <w:rPr>
                <w:rFonts w:hint="eastAsia" w:ascii="宋体" w:hAnsi="宋体"/>
                <w:szCs w:val="21"/>
              </w:rPr>
              <w:t xml:space="preserve">流。 </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sz w:val="18"/>
                <w:szCs w:val="18"/>
              </w:rPr>
              <w:t>2</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客户关系管理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cs="宋体"/>
                <w:szCs w:val="21"/>
              </w:rPr>
              <w:t>专业必修课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通过本课程的学习，</w:t>
            </w:r>
            <w:r>
              <w:rPr>
                <w:rFonts w:ascii="宋体" w:hAnsi="宋体"/>
                <w:szCs w:val="21"/>
              </w:rPr>
              <w:t>使学生掌握客户关系管理的理论渊源、CRM系统的构成、CRM系统的实际应用，培养学生在客户关系管理系统方面的实际应用能力，为将来从事客户关系管理工作和研究、开发、实施CRM系统奠定坚实的基础</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cs="宋体"/>
                <w:b/>
                <w:szCs w:val="21"/>
              </w:rPr>
            </w:pPr>
            <w:r>
              <w:rPr>
                <w:rFonts w:hint="eastAsia" w:ascii="宋体" w:hAnsi="宋体"/>
                <w:szCs w:val="21"/>
              </w:rPr>
              <w:t>本课程教学内容</w:t>
            </w:r>
            <w:r>
              <w:rPr>
                <w:rFonts w:ascii="宋体" w:hAnsi="宋体"/>
                <w:szCs w:val="21"/>
              </w:rPr>
              <w:t>安排</w:t>
            </w:r>
            <w:r>
              <w:rPr>
                <w:rFonts w:hint="eastAsia" w:ascii="宋体" w:hAnsi="宋体"/>
                <w:szCs w:val="21"/>
              </w:rPr>
              <w:t>包括</w:t>
            </w:r>
            <w:r>
              <w:rPr>
                <w:rFonts w:ascii="宋体" w:hAnsi="宋体"/>
                <w:szCs w:val="21"/>
              </w:rPr>
              <w:t>客户识别、客户流失分析、客户关系数据挖掘和客户关系保持等，客户关系管理工作的相关制度、管理原则、操作流程</w:t>
            </w:r>
            <w:r>
              <w:rPr>
                <w:rFonts w:hint="eastAsia" w:ascii="宋体" w:hAnsi="宋体"/>
                <w:szCs w:val="21"/>
              </w:rPr>
              <w:t>。</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3</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物流</w:t>
            </w:r>
          </w:p>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配送管理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cs="宋体"/>
                <w:szCs w:val="21"/>
              </w:rPr>
              <w:t>专业必修课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numPr>
                <w:ilvl w:val="0"/>
                <w:numId w:val="5"/>
              </w:numPr>
              <w:kinsoku/>
              <w:wordWrap/>
              <w:overflowPunct/>
              <w:topLinePunct w:val="0"/>
              <w:autoSpaceDE/>
              <w:autoSpaceDN/>
              <w:bidi w:val="0"/>
              <w:spacing w:line="440" w:lineRule="exact"/>
              <w:jc w:val="left"/>
              <w:rPr>
                <w:rFonts w:ascii="宋体" w:hAnsi="宋体"/>
                <w:szCs w:val="21"/>
              </w:rPr>
            </w:pPr>
            <w:r>
              <w:rPr>
                <w:rFonts w:hint="eastAsia" w:ascii="宋体" w:hAnsi="宋体"/>
                <w:szCs w:val="21"/>
              </w:rPr>
              <w:t>知识目标：</w:t>
            </w:r>
            <w:r>
              <w:rPr>
                <w:rFonts w:ascii="宋体" w:hAnsi="宋体"/>
                <w:szCs w:val="21"/>
              </w:rPr>
              <w:t>使学生熟悉物流配送概念</w:t>
            </w:r>
            <w:r>
              <w:rPr>
                <w:rFonts w:hint="eastAsia" w:ascii="宋体" w:hAnsi="宋体"/>
                <w:szCs w:val="21"/>
              </w:rPr>
              <w:t>，</w:t>
            </w:r>
            <w:r>
              <w:rPr>
                <w:rFonts w:ascii="宋体" w:hAnsi="宋体"/>
                <w:szCs w:val="21"/>
              </w:rPr>
              <w:t>订单处理的工作要点，进货、补货流程，掌握分拣及加工要点</w:t>
            </w:r>
          </w:p>
          <w:p>
            <w:pPr>
              <w:pageBreakBefore w:val="0"/>
              <w:numPr>
                <w:ilvl w:val="0"/>
                <w:numId w:val="5"/>
              </w:numPr>
              <w:kinsoku/>
              <w:wordWrap/>
              <w:overflowPunct/>
              <w:topLinePunct w:val="0"/>
              <w:autoSpaceDE/>
              <w:autoSpaceDN/>
              <w:bidi w:val="0"/>
              <w:spacing w:line="440" w:lineRule="exact"/>
              <w:jc w:val="left"/>
              <w:rPr>
                <w:rFonts w:ascii="宋体" w:hAnsi="宋体"/>
                <w:szCs w:val="21"/>
              </w:rPr>
            </w:pPr>
            <w:r>
              <w:rPr>
                <w:rFonts w:hint="eastAsia" w:ascii="宋体" w:hAnsi="宋体"/>
                <w:szCs w:val="21"/>
              </w:rPr>
              <w:t>技能目标：能够完成配送拣选、</w:t>
            </w:r>
            <w:r>
              <w:rPr>
                <w:rFonts w:ascii="宋体" w:hAnsi="宋体"/>
                <w:szCs w:val="21"/>
              </w:rPr>
              <w:t>线路优化方法，物流配送服务评价</w:t>
            </w:r>
          </w:p>
          <w:p>
            <w:pPr>
              <w:pageBreakBefore w:val="0"/>
              <w:kinsoku/>
              <w:wordWrap/>
              <w:overflowPunct/>
              <w:topLinePunct w:val="0"/>
              <w:autoSpaceDE/>
              <w:autoSpaceDN/>
              <w:bidi w:val="0"/>
              <w:spacing w:line="440" w:lineRule="exact"/>
              <w:jc w:val="left"/>
              <w:rPr>
                <w:rFonts w:hint="eastAsia" w:ascii="宋体" w:hAnsi="宋体"/>
                <w:szCs w:val="21"/>
              </w:rPr>
            </w:pPr>
            <w:r>
              <w:rPr>
                <w:rFonts w:ascii="宋体" w:hAnsi="宋体"/>
                <w:szCs w:val="21"/>
              </w:rPr>
              <w:t>3</w:t>
            </w:r>
            <w:r>
              <w:rPr>
                <w:rFonts w:hint="eastAsia" w:ascii="宋体" w:hAnsi="宋体"/>
                <w:szCs w:val="21"/>
              </w:rPr>
              <w:t>．素养目标：</w:t>
            </w:r>
            <w:r>
              <w:rPr>
                <w:rFonts w:ascii="宋体" w:hAnsi="宋体"/>
                <w:szCs w:val="21"/>
              </w:rPr>
              <w:t>树立服务意识，具备诚实守信、吃苦耐劳、善于沟通及用于承担责任的职业素质</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本课程教学内容</w:t>
            </w:r>
            <w:r>
              <w:rPr>
                <w:rFonts w:ascii="宋体" w:hAnsi="宋体"/>
                <w:szCs w:val="21"/>
              </w:rPr>
              <w:t>安排</w:t>
            </w:r>
            <w:r>
              <w:rPr>
                <w:rFonts w:hint="eastAsia" w:ascii="宋体" w:hAnsi="宋体"/>
                <w:szCs w:val="21"/>
              </w:rPr>
              <w:t>包括</w:t>
            </w:r>
            <w:r>
              <w:rPr>
                <w:rFonts w:ascii="宋体" w:hAnsi="宋体"/>
                <w:szCs w:val="21"/>
              </w:rPr>
              <w:t>配送中心的功能</w:t>
            </w:r>
            <w:r>
              <w:rPr>
                <w:rFonts w:hint="eastAsia" w:ascii="宋体" w:hAnsi="宋体"/>
                <w:szCs w:val="21"/>
              </w:rPr>
              <w:t>、</w:t>
            </w:r>
            <w:r>
              <w:rPr>
                <w:rFonts w:ascii="宋体" w:hAnsi="宋体"/>
                <w:szCs w:val="21"/>
              </w:rPr>
              <w:t>配送作业流程</w:t>
            </w:r>
            <w:r>
              <w:rPr>
                <w:rFonts w:hint="eastAsia" w:ascii="宋体" w:hAnsi="宋体"/>
                <w:szCs w:val="21"/>
              </w:rPr>
              <w:t>、</w:t>
            </w:r>
            <w:r>
              <w:rPr>
                <w:rFonts w:ascii="宋体" w:hAnsi="宋体"/>
                <w:szCs w:val="21"/>
              </w:rPr>
              <w:t>拣货作业</w:t>
            </w:r>
            <w:r>
              <w:rPr>
                <w:rFonts w:hint="eastAsia" w:ascii="宋体" w:hAnsi="宋体"/>
                <w:szCs w:val="21"/>
              </w:rPr>
              <w:t>、</w:t>
            </w:r>
            <w:r>
              <w:rPr>
                <w:rFonts w:ascii="宋体" w:hAnsi="宋体"/>
                <w:szCs w:val="21"/>
              </w:rPr>
              <w:t>补货与盘点作业</w:t>
            </w:r>
            <w:r>
              <w:rPr>
                <w:rFonts w:hint="eastAsia" w:ascii="宋体" w:hAnsi="宋体"/>
                <w:szCs w:val="21"/>
              </w:rPr>
              <w:t>、</w:t>
            </w:r>
            <w:r>
              <w:rPr>
                <w:rFonts w:ascii="宋体" w:hAnsi="宋体"/>
                <w:szCs w:val="21"/>
              </w:rPr>
              <w:t>流通加工作业</w:t>
            </w:r>
            <w:r>
              <w:rPr>
                <w:rFonts w:hint="eastAsia" w:ascii="宋体" w:hAnsi="宋体"/>
                <w:szCs w:val="21"/>
              </w:rPr>
              <w:t>、</w:t>
            </w:r>
            <w:r>
              <w:rPr>
                <w:rFonts w:ascii="宋体" w:hAnsi="宋体"/>
                <w:szCs w:val="21"/>
              </w:rPr>
              <w:t>配装与送货作业</w:t>
            </w:r>
            <w:r>
              <w:rPr>
                <w:rFonts w:hint="eastAsia" w:ascii="宋体" w:hAnsi="宋体"/>
                <w:szCs w:val="21"/>
              </w:rPr>
              <w:t>等内容。</w:t>
            </w:r>
          </w:p>
          <w:p>
            <w:pPr>
              <w:pageBreakBefore w:val="0"/>
              <w:kinsoku/>
              <w:wordWrap/>
              <w:overflowPunct/>
              <w:topLinePunct w:val="0"/>
              <w:autoSpaceDE/>
              <w:autoSpaceDN/>
              <w:bidi w:val="0"/>
              <w:spacing w:line="440" w:lineRule="exact"/>
              <w:jc w:val="left"/>
              <w:rPr>
                <w:rFonts w:hint="eastAsia" w:ascii="宋体" w:hAnsi="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4</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国际物流与货运代理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cs="宋体"/>
                <w:szCs w:val="21"/>
              </w:rPr>
              <w:t>专业必修课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1.知识目标</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通过学习，使学生熟练掌握国际货运代理、无船承运人的概念、国际货运进出口相关单证的填制、流转，国际海上、航空、陆运及多式联运下的进出口货运代理操作流程，对国际货运代理业务纠纷能够妥善处理、明确责任</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2.职业技能目标</w:t>
            </w:r>
          </w:p>
          <w:p>
            <w:pPr>
              <w:pageBreakBefore w:val="0"/>
              <w:kinsoku/>
              <w:wordWrap/>
              <w:overflowPunct/>
              <w:topLinePunct w:val="0"/>
              <w:autoSpaceDE/>
              <w:autoSpaceDN/>
              <w:bidi w:val="0"/>
              <w:spacing w:line="440" w:lineRule="exact"/>
              <w:jc w:val="left"/>
              <w:rPr>
                <w:rFonts w:hint="eastAsia" w:ascii="宋体" w:hAnsi="宋体"/>
                <w:szCs w:val="21"/>
              </w:rPr>
            </w:pPr>
            <w:r>
              <w:rPr>
                <w:rFonts w:ascii="宋体" w:hAnsi="宋体"/>
                <w:szCs w:val="21"/>
              </w:rPr>
              <w:t>全面、系统地掌握本</w:t>
            </w:r>
            <w:r>
              <w:rPr>
                <w:rFonts w:hint="eastAsia" w:ascii="宋体" w:hAnsi="宋体"/>
                <w:szCs w:val="21"/>
              </w:rPr>
              <w:t>课程</w:t>
            </w:r>
            <w:r>
              <w:rPr>
                <w:rFonts w:ascii="宋体" w:hAnsi="宋体"/>
                <w:szCs w:val="21"/>
              </w:rPr>
              <w:t>的教学内容，提高学生</w:t>
            </w:r>
            <w:r>
              <w:rPr>
                <w:rFonts w:hint="eastAsia" w:ascii="宋体" w:hAnsi="宋体"/>
                <w:szCs w:val="21"/>
              </w:rPr>
              <w:t>的</w:t>
            </w:r>
            <w:r>
              <w:rPr>
                <w:rFonts w:ascii="宋体" w:hAnsi="宋体"/>
                <w:szCs w:val="21"/>
              </w:rPr>
              <w:t>发现、分析和解决问题的能力</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1.认知国际物流与货运代；</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2.国际货运代理的贸易实务知识；</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3.国际海上货运代理业务常识；</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4.国际海上货运代理合同的磋商与订立；</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5.履行国际海上货运代理合同；</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cs="宋体"/>
                <w:kern w:val="0"/>
                <w:szCs w:val="21"/>
              </w:rPr>
              <w:t>6.海运货物跟踪与保险</w:t>
            </w:r>
          </w:p>
          <w:p>
            <w:pPr>
              <w:pageBreakBefore w:val="0"/>
              <w:kinsoku/>
              <w:wordWrap/>
              <w:overflowPunct/>
              <w:topLinePunct w:val="0"/>
              <w:autoSpaceDE/>
              <w:autoSpaceDN/>
              <w:bidi w:val="0"/>
              <w:spacing w:line="440" w:lineRule="exact"/>
              <w:jc w:val="left"/>
              <w:rPr>
                <w:rFonts w:ascii="宋体" w:hAnsi="宋体"/>
                <w:szCs w:val="21"/>
              </w:rPr>
            </w:pPr>
            <w:r>
              <w:rPr>
                <w:rFonts w:hint="eastAsia" w:ascii="宋体" w:hAnsi="宋体" w:cs="宋体"/>
                <w:kern w:val="0"/>
                <w:szCs w:val="21"/>
              </w:rPr>
              <w:t>7.国际陆运货运代理；</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cs="宋体"/>
                <w:kern w:val="0"/>
                <w:szCs w:val="21"/>
              </w:rPr>
              <w:t>8.国际航空货运代理业务。</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kern w:val="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sz w:val="18"/>
                <w:szCs w:val="18"/>
              </w:rPr>
              <w:t>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供应链</w:t>
            </w:r>
          </w:p>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专业必修课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1.知识目标</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通过本门课程的学习，使学生掌握供应链的构建与优化，懂得如何选择供应链伙伴，掌握供应链的各个环节的协调与控制，掌握供应链的集成性管理等知识</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2.能力目标</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通过本门课程的学习，使学生具备供应链的构建能力，具备分析供应链存在的问题并给出优化方案的能力，具备供应链各个环节之间的协调、控制与管理能力</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1.供应链和供应链管理基础知识概述；</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2</w:t>
            </w:r>
            <w:r>
              <w:rPr>
                <w:rFonts w:ascii="宋体" w:hAnsi="宋体"/>
                <w:szCs w:val="21"/>
              </w:rPr>
              <w:t>供应链</w:t>
            </w:r>
            <w:r>
              <w:rPr>
                <w:rFonts w:hint="eastAsia" w:ascii="宋体" w:hAnsi="宋体"/>
                <w:szCs w:val="21"/>
              </w:rPr>
              <w:t>网络设计；</w:t>
            </w:r>
          </w:p>
          <w:p>
            <w:pPr>
              <w:pageBreakBefore w:val="0"/>
              <w:kinsoku/>
              <w:wordWrap/>
              <w:overflowPunct/>
              <w:topLinePunct w:val="0"/>
              <w:autoSpaceDE/>
              <w:autoSpaceDN/>
              <w:bidi w:val="0"/>
              <w:spacing w:line="440" w:lineRule="exact"/>
              <w:jc w:val="left"/>
              <w:rPr>
                <w:rFonts w:ascii="宋体" w:hAnsi="宋体"/>
                <w:szCs w:val="21"/>
              </w:rPr>
            </w:pPr>
            <w:r>
              <w:rPr>
                <w:rFonts w:hint="eastAsia" w:ascii="宋体" w:hAnsi="宋体" w:cs="宋体"/>
                <w:szCs w:val="21"/>
              </w:rPr>
              <w:t>3.</w:t>
            </w:r>
            <w:r>
              <w:rPr>
                <w:rFonts w:ascii="宋体" w:hAnsi="宋体"/>
                <w:szCs w:val="21"/>
              </w:rPr>
              <w:t>供应链</w:t>
            </w:r>
            <w:r>
              <w:rPr>
                <w:rFonts w:hint="eastAsia" w:ascii="宋体" w:hAnsi="宋体"/>
                <w:szCs w:val="21"/>
              </w:rPr>
              <w:t>管理策略；</w:t>
            </w:r>
          </w:p>
          <w:p>
            <w:pPr>
              <w:pageBreakBefore w:val="0"/>
              <w:kinsoku/>
              <w:wordWrap/>
              <w:overflowPunct/>
              <w:topLinePunct w:val="0"/>
              <w:autoSpaceDE/>
              <w:autoSpaceDN/>
              <w:bidi w:val="0"/>
              <w:spacing w:line="440" w:lineRule="exact"/>
              <w:jc w:val="left"/>
              <w:rPr>
                <w:rFonts w:ascii="宋体" w:hAnsi="宋体"/>
                <w:szCs w:val="21"/>
              </w:rPr>
            </w:pPr>
            <w:r>
              <w:rPr>
                <w:rFonts w:hint="eastAsia" w:ascii="宋体" w:hAnsi="宋体"/>
                <w:szCs w:val="21"/>
              </w:rPr>
              <w:t>4.供应链绩效评价；</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5.</w:t>
            </w:r>
            <w:r>
              <w:rPr>
                <w:rFonts w:ascii="宋体" w:hAnsi="宋体"/>
                <w:szCs w:val="21"/>
              </w:rPr>
              <w:t>供应链管理环境下的采购管理</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6.</w:t>
            </w:r>
            <w:r>
              <w:rPr>
                <w:rFonts w:ascii="宋体" w:hAnsi="宋体"/>
                <w:szCs w:val="21"/>
              </w:rPr>
              <w:t>供应链管理环境下的库存控制</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7.供应链运作的协调管理；</w:t>
            </w:r>
          </w:p>
          <w:p>
            <w:pPr>
              <w:pageBreakBefore w:val="0"/>
              <w:kinsoku/>
              <w:wordWrap/>
              <w:overflowPunct/>
              <w:topLinePunct w:val="0"/>
              <w:autoSpaceDE/>
              <w:autoSpaceDN/>
              <w:bidi w:val="0"/>
              <w:adjustRightInd w:val="0"/>
              <w:spacing w:line="440" w:lineRule="exact"/>
              <w:ind w:left="210" w:hanging="210" w:hangingChars="100"/>
              <w:contextualSpacing/>
              <w:jc w:val="left"/>
              <w:rPr>
                <w:rFonts w:hint="eastAsia" w:ascii="宋体" w:hAnsi="宋体"/>
                <w:szCs w:val="21"/>
              </w:rPr>
            </w:pPr>
            <w:r>
              <w:rPr>
                <w:rFonts w:hint="eastAsia" w:ascii="宋体" w:hAnsi="宋体"/>
                <w:szCs w:val="21"/>
              </w:rPr>
              <w:t>8.供应链管理下的生产管理；</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bCs/>
                <w:szCs w:val="21"/>
              </w:rPr>
              <w:t>9.供应链管理中的业务流程重组；</w:t>
            </w:r>
          </w:p>
          <w:p>
            <w:pPr>
              <w:pageBreakBefore w:val="0"/>
              <w:kinsoku/>
              <w:wordWrap/>
              <w:overflowPunct/>
              <w:topLinePunct w:val="0"/>
              <w:autoSpaceDE/>
              <w:autoSpaceDN/>
              <w:bidi w:val="0"/>
              <w:spacing w:line="440" w:lineRule="exact"/>
              <w:ind w:left="315" w:hanging="315" w:hangingChars="150"/>
              <w:jc w:val="left"/>
              <w:rPr>
                <w:rFonts w:hint="eastAsia" w:ascii="宋体" w:hAnsi="宋体"/>
                <w:szCs w:val="21"/>
              </w:rPr>
            </w:pPr>
            <w:r>
              <w:rPr>
                <w:rFonts w:hint="eastAsia" w:ascii="宋体" w:hAnsi="宋体"/>
                <w:bCs/>
                <w:szCs w:val="21"/>
              </w:rPr>
              <w:t>10.</w:t>
            </w:r>
            <w:r>
              <w:rPr>
                <w:rFonts w:ascii="宋体" w:hAnsi="宋体"/>
                <w:szCs w:val="21"/>
              </w:rPr>
              <w:t>供应链合作伙伴选择</w:t>
            </w:r>
            <w:r>
              <w:rPr>
                <w:rFonts w:hint="eastAsia" w:ascii="宋体" w:hAnsi="宋体"/>
                <w:szCs w:val="21"/>
              </w:rPr>
              <w:t>。</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b/>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sz w:val="18"/>
                <w:szCs w:val="18"/>
              </w:rPr>
              <w:t>6</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物流</w:t>
            </w:r>
          </w:p>
          <w:p>
            <w:pPr>
              <w:pageBreakBefore w:val="0"/>
              <w:kinsoku/>
              <w:wordWrap/>
              <w:overflowPunct/>
              <w:topLinePunct w:val="0"/>
              <w:autoSpaceDE/>
              <w:autoSpaceDN/>
              <w:bidi w:val="0"/>
              <w:snapToGrid w:val="0"/>
              <w:spacing w:line="440" w:lineRule="exact"/>
              <w:jc w:val="center"/>
              <w:rPr>
                <w:rFonts w:ascii="宋体" w:hAnsi="宋体" w:cs="宋体"/>
                <w:szCs w:val="21"/>
              </w:rPr>
            </w:pPr>
            <w:r>
              <w:rPr>
                <w:rFonts w:hint="eastAsia" w:ascii="宋体" w:hAnsi="宋体"/>
                <w:spacing w:val="-16"/>
                <w:szCs w:val="21"/>
              </w:rPr>
              <w:t>成本管理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zCs w:val="21"/>
              </w:rPr>
            </w:pPr>
            <w:r>
              <w:rPr>
                <w:rFonts w:hint="eastAsia" w:ascii="宋体" w:hAnsi="宋体" w:cs="宋体"/>
                <w:szCs w:val="21"/>
              </w:rPr>
              <w:t>专业必修课</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ageBreakBefore w:val="0"/>
              <w:numPr>
                <w:ilvl w:val="0"/>
                <w:numId w:val="6"/>
              </w:numPr>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知识目标</w:t>
            </w:r>
          </w:p>
          <w:p>
            <w:pPr>
              <w:pageBreakBefore w:val="0"/>
              <w:numPr>
                <w:ilvl w:val="0"/>
                <w:numId w:val="0"/>
              </w:numPr>
              <w:kinsoku/>
              <w:wordWrap/>
              <w:overflowPunct/>
              <w:topLinePunct w:val="0"/>
              <w:autoSpaceDE/>
              <w:autoSpaceDN/>
              <w:bidi w:val="0"/>
              <w:spacing w:line="440" w:lineRule="exact"/>
              <w:jc w:val="left"/>
              <w:rPr>
                <w:rFonts w:hint="eastAsia" w:ascii="宋体" w:hAnsi="宋体"/>
                <w:szCs w:val="21"/>
              </w:rPr>
            </w:pPr>
            <w:r>
              <w:rPr>
                <w:rFonts w:ascii="宋体" w:hAnsi="宋体"/>
                <w:szCs w:val="21"/>
              </w:rPr>
              <w:t>全面掌握</w:t>
            </w:r>
            <w:r>
              <w:rPr>
                <w:rFonts w:hint="eastAsia" w:ascii="宋体" w:hAnsi="宋体"/>
                <w:szCs w:val="21"/>
              </w:rPr>
              <w:t>物流成本</w:t>
            </w:r>
            <w:r>
              <w:rPr>
                <w:rFonts w:ascii="宋体" w:hAnsi="宋体"/>
                <w:szCs w:val="21"/>
              </w:rPr>
              <w:t>管理的基本理论、基本方法、基本内容和主要应用领域</w:t>
            </w:r>
          </w:p>
          <w:p>
            <w:pPr>
              <w:pageBreakBefore w:val="0"/>
              <w:numPr>
                <w:ilvl w:val="0"/>
                <w:numId w:val="6"/>
              </w:numPr>
              <w:kinsoku/>
              <w:wordWrap/>
              <w:overflowPunct/>
              <w:topLinePunct w:val="0"/>
              <w:autoSpaceDE/>
              <w:autoSpaceDN/>
              <w:bidi w:val="0"/>
              <w:spacing w:line="440" w:lineRule="exact"/>
              <w:ind w:left="0" w:leftChars="0" w:firstLine="0" w:firstLineChars="0"/>
              <w:jc w:val="left"/>
              <w:rPr>
                <w:rFonts w:hint="eastAsia" w:ascii="宋体" w:hAnsi="宋体"/>
                <w:szCs w:val="21"/>
              </w:rPr>
            </w:pPr>
            <w:r>
              <w:rPr>
                <w:rFonts w:hint="eastAsia" w:ascii="宋体" w:hAnsi="宋体"/>
                <w:szCs w:val="21"/>
              </w:rPr>
              <w:t>职业技能目标</w:t>
            </w:r>
          </w:p>
          <w:p>
            <w:pPr>
              <w:pageBreakBefore w:val="0"/>
              <w:numPr>
                <w:ilvl w:val="0"/>
                <w:numId w:val="0"/>
              </w:numPr>
              <w:kinsoku/>
              <w:wordWrap/>
              <w:overflowPunct/>
              <w:topLinePunct w:val="0"/>
              <w:autoSpaceDE/>
              <w:autoSpaceDN/>
              <w:bidi w:val="0"/>
              <w:spacing w:line="440" w:lineRule="exact"/>
              <w:ind w:leftChars="0"/>
              <w:jc w:val="left"/>
              <w:rPr>
                <w:rFonts w:ascii="宋体" w:hAnsi="宋体"/>
                <w:szCs w:val="21"/>
              </w:rPr>
            </w:pPr>
            <w:r>
              <w:rPr>
                <w:rFonts w:ascii="宋体" w:hAnsi="宋体"/>
                <w:szCs w:val="21"/>
              </w:rPr>
              <w:t>全面、系统地掌握本</w:t>
            </w:r>
            <w:r>
              <w:rPr>
                <w:rFonts w:hint="eastAsia" w:ascii="宋体" w:hAnsi="宋体"/>
                <w:szCs w:val="21"/>
              </w:rPr>
              <w:t>课程</w:t>
            </w:r>
            <w:r>
              <w:rPr>
                <w:rFonts w:ascii="宋体" w:hAnsi="宋体"/>
                <w:szCs w:val="21"/>
              </w:rPr>
              <w:t>的教学内容，提高学生的发现问题、分析问题和解决问题的能力</w:t>
            </w:r>
          </w:p>
          <w:p>
            <w:pPr>
              <w:pageBreakBefore w:val="0"/>
              <w:numPr>
                <w:ilvl w:val="0"/>
                <w:numId w:val="6"/>
              </w:numPr>
              <w:kinsoku/>
              <w:wordWrap/>
              <w:overflowPunct/>
              <w:topLinePunct w:val="0"/>
              <w:autoSpaceDE/>
              <w:autoSpaceDN/>
              <w:bidi w:val="0"/>
              <w:spacing w:line="440" w:lineRule="exact"/>
              <w:ind w:left="0" w:leftChars="0" w:firstLine="0" w:firstLineChars="0"/>
              <w:jc w:val="left"/>
              <w:rPr>
                <w:rFonts w:hint="eastAsia" w:ascii="宋体" w:hAnsi="宋体"/>
                <w:szCs w:val="21"/>
              </w:rPr>
            </w:pPr>
            <w:r>
              <w:rPr>
                <w:rFonts w:hint="eastAsia" w:ascii="宋体" w:hAnsi="宋体"/>
                <w:szCs w:val="21"/>
              </w:rPr>
              <w:t>素养目标</w:t>
            </w:r>
          </w:p>
          <w:p>
            <w:pPr>
              <w:pageBreakBefore w:val="0"/>
              <w:numPr>
                <w:ilvl w:val="0"/>
                <w:numId w:val="0"/>
              </w:numPr>
              <w:kinsoku/>
              <w:wordWrap/>
              <w:overflowPunct/>
              <w:topLinePunct w:val="0"/>
              <w:autoSpaceDE/>
              <w:autoSpaceDN/>
              <w:bidi w:val="0"/>
              <w:spacing w:line="440" w:lineRule="exact"/>
              <w:ind w:leftChars="0"/>
              <w:jc w:val="left"/>
              <w:rPr>
                <w:rFonts w:hint="eastAsia" w:ascii="宋体" w:hAnsi="宋体"/>
                <w:szCs w:val="21"/>
              </w:rPr>
            </w:pPr>
            <w:r>
              <w:rPr>
                <w:rFonts w:ascii="宋体" w:hAnsi="宋体"/>
                <w:szCs w:val="21"/>
              </w:rPr>
              <w:t>具有较强综合分析能力和解决问题能力，综合素质较高</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ascii="宋体" w:hAnsi="宋体"/>
                <w:szCs w:val="21"/>
              </w:rPr>
            </w:pPr>
            <w:r>
              <w:rPr>
                <w:rFonts w:hint="eastAsia" w:ascii="宋体" w:hAnsi="宋体"/>
                <w:szCs w:val="21"/>
              </w:rPr>
              <w:t>本课程教学内容</w:t>
            </w:r>
            <w:r>
              <w:rPr>
                <w:rFonts w:ascii="宋体" w:hAnsi="宋体"/>
                <w:szCs w:val="21"/>
              </w:rPr>
              <w:t>安排</w:t>
            </w:r>
            <w:r>
              <w:rPr>
                <w:rFonts w:hint="eastAsia" w:ascii="宋体" w:hAnsi="宋体"/>
                <w:szCs w:val="21"/>
              </w:rPr>
              <w:t>包括总论、会计要素与会计恒等式、账户与复式记账、主要经济业务核算、会计凭证、会计账簿、账务处理程序、财产清查、会计报表九个模块。</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ascii="宋体" w:hAnsi="宋体" w:cs="宋体"/>
                <w:b/>
                <w:szCs w:val="21"/>
              </w:rPr>
            </w:pPr>
            <w:r>
              <w:rPr>
                <w:rFonts w:hint="eastAsia" w:ascii="宋体" w:hAnsi="宋体"/>
                <w:b/>
                <w:szCs w:val="21"/>
              </w:rPr>
              <w:t>60</w:t>
            </w:r>
          </w:p>
        </w:tc>
      </w:tr>
    </w:tbl>
    <w:p>
      <w:pPr>
        <w:pStyle w:val="18"/>
        <w:pageBreakBefore w:val="0"/>
        <w:kinsoku/>
        <w:wordWrap/>
        <w:overflowPunct/>
        <w:topLinePunct w:val="0"/>
        <w:autoSpaceDE/>
        <w:autoSpaceDN/>
        <w:bidi w:val="0"/>
        <w:spacing w:line="440" w:lineRule="exact"/>
        <w:ind w:firstLine="482" w:firstLineChars="0"/>
        <w:rPr>
          <w:rFonts w:hint="eastAsia" w:ascii="宋体"/>
        </w:rPr>
      </w:pPr>
      <w:r>
        <w:rPr>
          <w:rFonts w:hint="eastAsia" w:ascii="宋体"/>
        </w:rPr>
        <w:t>3.职业技能课程设置与要求</w:t>
      </w:r>
    </w:p>
    <w:tbl>
      <w:tblPr>
        <w:tblStyle w:val="11"/>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276"/>
        <w:gridCol w:w="1831"/>
        <w:gridCol w:w="2415"/>
        <w:gridCol w:w="255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blHead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序号</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课程名称</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课程性质与地位</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课程目标</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主要教学内容与要求</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b/>
                <w:szCs w:val="21"/>
              </w:rPr>
            </w:pPr>
            <w:r>
              <w:rPr>
                <w:rFonts w:hint="eastAsia" w:ascii="宋体" w:hAnsi="宋体" w:cs="宋体"/>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1</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spacing w:val="-16"/>
                <w:szCs w:val="21"/>
              </w:rPr>
            </w:pPr>
            <w:r>
              <w:rPr>
                <w:rFonts w:hint="eastAsia" w:ascii="宋体" w:hAnsi="宋体" w:cs="宋体"/>
                <w:szCs w:val="21"/>
              </w:rPr>
              <w:t>物流运筹学</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spacing w:val="-16"/>
                <w:szCs w:val="21"/>
              </w:rPr>
            </w:pPr>
            <w:r>
              <w:rPr>
                <w:rFonts w:hint="eastAsia" w:ascii="宋体" w:hAnsi="宋体" w:cs="宋体"/>
                <w:szCs w:val="21"/>
              </w:rPr>
              <w:t>专业技能课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420" w:firstLineChars="200"/>
              <w:rPr>
                <w:rFonts w:hint="eastAsia" w:ascii="宋体" w:hAnsi="宋体"/>
                <w:szCs w:val="21"/>
              </w:rPr>
            </w:pPr>
            <w:r>
              <w:rPr>
                <w:rFonts w:ascii="宋体" w:hAnsi="宋体"/>
                <w:szCs w:val="21"/>
              </w:rPr>
              <w:t>通过本课程的学习，使学生获得</w:t>
            </w:r>
            <w:r>
              <w:rPr>
                <w:rFonts w:hint="eastAsia" w:ascii="宋体" w:hAnsi="宋体"/>
                <w:szCs w:val="21"/>
              </w:rPr>
              <w:t>物流</w:t>
            </w:r>
            <w:r>
              <w:rPr>
                <w:rFonts w:ascii="宋体" w:hAnsi="宋体"/>
                <w:szCs w:val="21"/>
              </w:rPr>
              <w:t>管理决策中常用的运筹学的基本概念、基本理论与基本方法的知识，为进一步学习与掌握物流管理理论奠定必要的理论基础，并培养与提升学生对实际问题运用定量方法分析</w:t>
            </w:r>
            <w:r>
              <w:rPr>
                <w:rFonts w:hint="eastAsia" w:ascii="宋体" w:hAnsi="宋体"/>
                <w:szCs w:val="21"/>
              </w:rPr>
              <w:t>、</w:t>
            </w:r>
            <w:r>
              <w:rPr>
                <w:rFonts w:ascii="宋体" w:hAnsi="宋体"/>
                <w:szCs w:val="21"/>
              </w:rPr>
              <w:t>求解以及进行辅助决策的能力。</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420" w:firstLineChars="200"/>
              <w:rPr>
                <w:rFonts w:hint="eastAsia" w:ascii="宋体" w:hAnsi="宋体"/>
                <w:szCs w:val="21"/>
              </w:rPr>
            </w:pPr>
            <w:r>
              <w:rPr>
                <w:rFonts w:ascii="宋体" w:hAnsi="宋体"/>
                <w:szCs w:val="21"/>
              </w:rPr>
              <w:t>主要内容包括</w:t>
            </w:r>
            <w:r>
              <w:rPr>
                <w:rFonts w:hint="eastAsia" w:ascii="宋体" w:hAnsi="宋体"/>
                <w:szCs w:val="21"/>
              </w:rPr>
              <w:t>线性规划、整数规划、运输问题、动态规划、图与网络分析、项目计划技术、存储论、决策论、排队论、对策论</w:t>
            </w:r>
            <w:r>
              <w:rPr>
                <w:rFonts w:ascii="宋体" w:hAnsi="宋体"/>
                <w:szCs w:val="21"/>
              </w:rPr>
              <w:t>等</w:t>
            </w:r>
            <w:r>
              <w:rPr>
                <w:rFonts w:hint="eastAsia" w:ascii="宋体" w:hAnsi="宋体"/>
                <w:szCs w:val="21"/>
              </w:rPr>
              <w:t>。这些课程的教学形式主要以课堂讲授为主，同时穿插物流案例分析、应用练习等实践教学环节。</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b/>
                <w:szCs w:val="21"/>
              </w:rPr>
            </w:pPr>
            <w:r>
              <w:rPr>
                <w:rFonts w:hint="eastAsia" w:ascii="宋体" w:hAnsi="宋体" w:cs="宋体"/>
                <w:b/>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2</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物流</w:t>
            </w:r>
          </w:p>
          <w:p>
            <w:pPr>
              <w:pageBreakBefore w:val="0"/>
              <w:kinsoku/>
              <w:wordWrap/>
              <w:overflowPunct/>
              <w:topLinePunct w:val="0"/>
              <w:autoSpaceDE/>
              <w:autoSpaceDN/>
              <w:bidi w:val="0"/>
              <w:snapToGrid w:val="0"/>
              <w:spacing w:line="440" w:lineRule="exact"/>
              <w:jc w:val="center"/>
              <w:rPr>
                <w:rFonts w:hint="eastAsia" w:ascii="宋体" w:hAnsi="宋体" w:cs="宋体"/>
                <w:szCs w:val="21"/>
              </w:rPr>
            </w:pPr>
            <w:r>
              <w:rPr>
                <w:rFonts w:hint="eastAsia" w:ascii="宋体" w:hAnsi="宋体"/>
                <w:spacing w:val="-16"/>
                <w:szCs w:val="21"/>
              </w:rPr>
              <w:t>仓储管理</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spacing w:val="-16"/>
                <w:szCs w:val="21"/>
              </w:rPr>
              <w:t>专业核心课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420" w:firstLineChars="200"/>
              <w:jc w:val="left"/>
              <w:rPr>
                <w:rFonts w:ascii="宋体" w:hAnsi="宋体"/>
                <w:szCs w:val="21"/>
              </w:rPr>
            </w:pPr>
            <w:r>
              <w:rPr>
                <w:rFonts w:hint="eastAsia" w:ascii="宋体" w:hAnsi="宋体"/>
                <w:szCs w:val="21"/>
              </w:rPr>
              <w:t>通过工学结合、校企合作的任务驱动型的项目活动，使学生具备在仓储型物流企业从事仓储业务管理工作能力。能熟练使用仓储常用设备并进行养护；能进行物品编码与信息处理；能组织协调进出库作业、盘点作业、分拣作业和理货作业；能组织自动化立体库的作业；能对库内物品进行保养和维护，并对库区进行安全管理及防范；熟悉特种货物对仓储的要求和安全防范措施。</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420" w:firstLineChars="200"/>
              <w:jc w:val="left"/>
              <w:rPr>
                <w:rFonts w:ascii="宋体" w:hAnsi="宋体"/>
                <w:szCs w:val="21"/>
              </w:rPr>
            </w:pPr>
            <w:r>
              <w:rPr>
                <w:rFonts w:hint="eastAsia" w:ascii="宋体" w:hAnsi="宋体"/>
                <w:szCs w:val="21"/>
              </w:rPr>
              <w:t>教学内容：讲授商品验收入库、出库、保管、养护及仓储安全等内容，并进行以仓储岗位工作任务驱动的实操训练。</w:t>
            </w:r>
          </w:p>
          <w:p>
            <w:pPr>
              <w:pageBreakBefore w:val="0"/>
              <w:kinsoku/>
              <w:wordWrap/>
              <w:overflowPunct/>
              <w:topLinePunct w:val="0"/>
              <w:autoSpaceDE/>
              <w:autoSpaceDN/>
              <w:bidi w:val="0"/>
              <w:spacing w:line="440" w:lineRule="exact"/>
              <w:ind w:firstLine="420" w:firstLineChars="200"/>
              <w:jc w:val="left"/>
              <w:rPr>
                <w:rFonts w:ascii="宋体" w:hAnsi="宋体"/>
                <w:szCs w:val="21"/>
              </w:rPr>
            </w:pPr>
            <w:r>
              <w:rPr>
                <w:rFonts w:hint="eastAsia" w:ascii="宋体" w:hAnsi="宋体"/>
                <w:szCs w:val="21"/>
              </w:rPr>
              <w:t>考核方式：本课程考核由校内教师与企业专家共同完成，采用过程考核、企业评价、实践操作、上机操作等考核方式，对学生知识、技能和能力进行综合考核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105" w:firstLineChars="50"/>
              <w:rPr>
                <w:rFonts w:hint="eastAsia" w:ascii="宋体" w:hAnsi="宋体" w:cs="宋体"/>
                <w:b/>
                <w:szCs w:val="21"/>
              </w:rPr>
            </w:pPr>
            <w:r>
              <w:rPr>
                <w:rFonts w:hint="eastAsia" w:ascii="宋体" w:hAnsi="宋体"/>
                <w:b/>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3</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物流</w:t>
            </w:r>
          </w:p>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信息技术</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cs="宋体"/>
                <w:szCs w:val="21"/>
              </w:rPr>
              <w:t>专业核心课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Style w:val="10"/>
              <w:pageBreakBefore w:val="0"/>
              <w:kinsoku/>
              <w:wordWrap/>
              <w:overflowPunct/>
              <w:topLinePunct w:val="0"/>
              <w:autoSpaceDE/>
              <w:autoSpaceDN/>
              <w:bidi w:val="0"/>
              <w:spacing w:before="0" w:beforeAutospacing="0" w:after="0" w:afterAutospacing="0" w:line="440" w:lineRule="exact"/>
              <w:ind w:firstLine="420" w:firstLineChars="200"/>
              <w:rPr>
                <w:rFonts w:hint="eastAsia"/>
                <w:szCs w:val="21"/>
              </w:rPr>
            </w:pPr>
            <w:r>
              <w:rPr>
                <w:rFonts w:cs="Times New Roman"/>
                <w:sz w:val="21"/>
                <w:szCs w:val="21"/>
              </w:rPr>
              <w:t>在学习完教学大纲规定的教学内容之后，学生不仅</w:t>
            </w:r>
            <w:r>
              <w:rPr>
                <w:rFonts w:cs="Times New Roman"/>
                <w:spacing w:val="3"/>
                <w:sz w:val="21"/>
                <w:szCs w:val="21"/>
              </w:rPr>
              <w:t>掌握</w:t>
            </w:r>
            <w:r>
              <w:rPr>
                <w:rFonts w:cs="Times New Roman"/>
                <w:sz w:val="21"/>
                <w:szCs w:val="21"/>
              </w:rPr>
              <w:t>现代物流领域使用的信息技术</w:t>
            </w:r>
            <w:r>
              <w:rPr>
                <w:rFonts w:cs="Times New Roman"/>
                <w:spacing w:val="3"/>
                <w:sz w:val="21"/>
                <w:szCs w:val="21"/>
              </w:rPr>
              <w:t>原理与应用方法，而且能够熟练地运用于企业</w:t>
            </w:r>
            <w:r>
              <w:rPr>
                <w:rFonts w:cs="Times New Roman"/>
                <w:spacing w:val="2"/>
                <w:sz w:val="21"/>
                <w:szCs w:val="21"/>
              </w:rPr>
              <w:t>实践，具备一定的解决实际问题的能力。本课程</w:t>
            </w:r>
            <w:r>
              <w:rPr>
                <w:rFonts w:cs="Times New Roman"/>
                <w:sz w:val="21"/>
                <w:szCs w:val="21"/>
              </w:rPr>
              <w:t>培养学生对新技术、新知识的学习能力和实践精神，为学生从事物流信息技术管理工作打下良好的基础。</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numPr>
                <w:ilvl w:val="0"/>
                <w:numId w:val="7"/>
              </w:numPr>
              <w:kinsoku/>
              <w:wordWrap/>
              <w:overflowPunct/>
              <w:topLinePunct w:val="0"/>
              <w:autoSpaceDE/>
              <w:autoSpaceDN/>
              <w:bidi w:val="0"/>
              <w:spacing w:line="440" w:lineRule="exact"/>
              <w:jc w:val="left"/>
              <w:rPr>
                <w:rFonts w:hint="eastAsia" w:ascii="宋体" w:hAnsi="宋体"/>
                <w:szCs w:val="21"/>
              </w:rPr>
            </w:pPr>
            <w:r>
              <w:rPr>
                <w:rFonts w:ascii="宋体" w:hAnsi="宋体"/>
                <w:szCs w:val="21"/>
              </w:rPr>
              <w:t>物流信息技术概</w:t>
            </w:r>
            <w:r>
              <w:rPr>
                <w:rFonts w:hint="eastAsia" w:ascii="宋体" w:hAnsi="宋体"/>
                <w:szCs w:val="21"/>
              </w:rPr>
              <w:t>述；</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2.物流数据采集条形码技术；</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ascii="宋体" w:hAnsi="宋体"/>
                <w:szCs w:val="21"/>
              </w:rPr>
              <w:t>3.</w:t>
            </w:r>
            <w:r>
              <w:rPr>
                <w:rFonts w:hint="eastAsia" w:ascii="宋体" w:hAnsi="宋体"/>
                <w:szCs w:val="21"/>
              </w:rPr>
              <w:t>物流数据自动采集</w:t>
            </w:r>
            <w:r>
              <w:rPr>
                <w:rFonts w:ascii="宋体" w:hAnsi="宋体"/>
                <w:szCs w:val="21"/>
              </w:rPr>
              <w:t>RFID技术；</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物流动态跟踪技术；</w:t>
            </w:r>
          </w:p>
          <w:p>
            <w:pPr>
              <w:pageBreakBefore w:val="0"/>
              <w:kinsoku/>
              <w:wordWrap/>
              <w:overflowPunct/>
              <w:topLinePunct w:val="0"/>
              <w:autoSpaceDE/>
              <w:autoSpaceDN/>
              <w:bidi w:val="0"/>
              <w:spacing w:line="440" w:lineRule="exact"/>
              <w:jc w:val="left"/>
              <w:rPr>
                <w:rFonts w:ascii="宋体" w:hAnsi="宋体"/>
                <w:szCs w:val="21"/>
              </w:rPr>
            </w:pPr>
            <w:r>
              <w:rPr>
                <w:rFonts w:hint="eastAsia" w:ascii="宋体" w:hAnsi="宋体"/>
                <w:szCs w:val="21"/>
              </w:rPr>
              <w:t>5</w:t>
            </w:r>
            <w:r>
              <w:rPr>
                <w:rFonts w:ascii="宋体" w:hAnsi="宋体"/>
                <w:szCs w:val="21"/>
              </w:rPr>
              <w:t>.物流数据交换技术；</w:t>
            </w:r>
          </w:p>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6</w:t>
            </w:r>
            <w:r>
              <w:rPr>
                <w:rFonts w:ascii="宋体" w:hAnsi="宋体"/>
                <w:szCs w:val="21"/>
              </w:rPr>
              <w:t>.物流信息管理系统</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物流</w:t>
            </w:r>
            <w:r>
              <w:rPr>
                <w:rFonts w:ascii="宋体" w:hAnsi="宋体"/>
                <w:szCs w:val="21"/>
              </w:rPr>
              <w:t>自动化立体仓库信息管理系统；</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8.</w:t>
            </w:r>
            <w:r>
              <w:rPr>
                <w:rFonts w:ascii="宋体" w:hAnsi="宋体"/>
                <w:szCs w:val="21"/>
              </w:rPr>
              <w:t>物流公共信息平台</w:t>
            </w:r>
            <w:r>
              <w:rPr>
                <w:rFonts w:hint="eastAsia" w:ascii="宋体" w:hAnsi="宋体"/>
                <w:szCs w:val="21"/>
              </w:rPr>
              <w:t>规划</w:t>
            </w:r>
            <w:r>
              <w:rPr>
                <w:rFonts w:ascii="宋体" w:hAnsi="宋体"/>
                <w:szCs w:val="21"/>
              </w:rPr>
              <w:t>与运营模式</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b/>
                <w:szCs w:val="21"/>
              </w:rPr>
            </w:pPr>
            <w:r>
              <w:rPr>
                <w:rFonts w:hint="eastAsia" w:ascii="宋体" w:hAnsi="宋体"/>
                <w:b/>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4</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物流</w:t>
            </w:r>
          </w:p>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运输管理</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专业核心课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能运用货物特性知识，完成货物配载和加固的规划和设计；能运用运输组织方式及管理流程的知识，制定运输计划和发布调度指令；能组织协调车辆积载，进行整车、零担和特殊货物运输作业操作和业务流程设计；初步具备处理运输事故、控制运输成本、运输绩效的能力。</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420" w:firstLineChars="200"/>
              <w:jc w:val="left"/>
              <w:rPr>
                <w:rFonts w:ascii="宋体" w:hAnsi="宋体"/>
                <w:szCs w:val="21"/>
              </w:rPr>
            </w:pPr>
            <w:r>
              <w:rPr>
                <w:rFonts w:hint="eastAsia" w:ascii="宋体" w:hAnsi="宋体"/>
                <w:szCs w:val="21"/>
              </w:rPr>
              <w:t>教学内容：讲授货物运输的计划、组织和调度、成本控制、事故处理等内容。</w:t>
            </w:r>
          </w:p>
          <w:p>
            <w:pPr>
              <w:pageBreakBefore w:val="0"/>
              <w:kinsoku/>
              <w:wordWrap/>
              <w:overflowPunct/>
              <w:topLinePunct w:val="0"/>
              <w:autoSpaceDE/>
              <w:autoSpaceDN/>
              <w:bidi w:val="0"/>
              <w:spacing w:line="440" w:lineRule="exact"/>
              <w:ind w:firstLine="420" w:firstLineChars="200"/>
              <w:jc w:val="left"/>
              <w:rPr>
                <w:rFonts w:hint="eastAsia" w:ascii="宋体" w:hAnsi="宋体" w:cs="宋体"/>
                <w:b/>
                <w:szCs w:val="21"/>
              </w:rPr>
            </w:pPr>
            <w:r>
              <w:rPr>
                <w:rFonts w:hint="eastAsia" w:ascii="宋体" w:hAnsi="宋体"/>
                <w:szCs w:val="21"/>
              </w:rPr>
              <w:t>考核方式：本课程考核由校内教师与企业专家共同完成，采用闭卷笔试、企业评价、实践操作、上机操作等考核方式，对学生知识、技能和能力进行综合考核。</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firstLine="105" w:firstLineChars="50"/>
              <w:rPr>
                <w:rFonts w:hint="eastAsia" w:ascii="宋体" w:hAnsi="宋体"/>
                <w:b/>
                <w:szCs w:val="21"/>
              </w:rPr>
            </w:pPr>
            <w:r>
              <w:rPr>
                <w:rFonts w:hint="eastAsia" w:ascii="宋体" w:hAnsi="宋体"/>
                <w:b/>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快递</w:t>
            </w:r>
          </w:p>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管理实务</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专业核心课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cs="宋体"/>
                <w:b/>
                <w:szCs w:val="21"/>
              </w:rPr>
            </w:pPr>
            <w:r>
              <w:rPr>
                <w:rFonts w:hint="eastAsia" w:ascii="宋体" w:hAnsi="宋体"/>
                <w:szCs w:val="21"/>
              </w:rPr>
              <w:t>《快递实务》课程的总目标是为快递及相关物流企业的收派、分拣、客服以及管理岗位培养具有踏实工作、勇于负责的职业素质以及全面掌握快递业务本流程、熟练操作快递各个业务环节的高素质技能型人才。</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1.熟悉各类快递物品的分类、运单、保险、计费等基础知识；</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2.掌握国内、国际快递运输、配送的基础知识；</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ascii="宋体" w:hAnsi="宋体"/>
                <w:szCs w:val="21"/>
              </w:rPr>
              <w:t>3</w:t>
            </w:r>
            <w:r>
              <w:rPr>
                <w:rFonts w:hint="eastAsia" w:ascii="宋体" w:hAnsi="宋体"/>
                <w:szCs w:val="21"/>
              </w:rPr>
              <w:t>.掌握国内、国际快递包装和分拣作业基础知识；</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4.掌握客户查询、投诉理赔服务的知识；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b/>
                <w:szCs w:val="21"/>
              </w:rPr>
            </w:pPr>
            <w:r>
              <w:rPr>
                <w:rFonts w:hint="eastAsia" w:ascii="宋体" w:hAnsi="宋体"/>
                <w:b/>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cs="宋体"/>
                <w:szCs w:val="21"/>
              </w:rPr>
            </w:pPr>
            <w:r>
              <w:rPr>
                <w:rFonts w:hint="eastAsia" w:ascii="宋体" w:hAnsi="宋体" w:cs="宋体"/>
                <w:szCs w:val="21"/>
              </w:rPr>
              <w:t>6</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ascii="宋体" w:hAnsi="宋体"/>
                <w:spacing w:val="-16"/>
                <w:szCs w:val="21"/>
              </w:rPr>
            </w:pPr>
            <w:r>
              <w:rPr>
                <w:rFonts w:hint="eastAsia" w:ascii="宋体" w:hAnsi="宋体"/>
                <w:spacing w:val="-16"/>
                <w:szCs w:val="21"/>
              </w:rPr>
              <w:t>第三方</w:t>
            </w:r>
          </w:p>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spacing w:val="-16"/>
                <w:szCs w:val="21"/>
              </w:rPr>
              <w:t>物流运营</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val="0"/>
              <w:spacing w:line="440" w:lineRule="exact"/>
              <w:jc w:val="center"/>
              <w:rPr>
                <w:rFonts w:hint="eastAsia" w:ascii="宋体" w:hAnsi="宋体"/>
                <w:spacing w:val="-16"/>
                <w:szCs w:val="21"/>
              </w:rPr>
            </w:pPr>
            <w:r>
              <w:rPr>
                <w:rFonts w:hint="eastAsia" w:ascii="宋体" w:hAnsi="宋体" w:cs="宋体"/>
                <w:szCs w:val="21"/>
              </w:rPr>
              <w:t>专业技能课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left"/>
              <w:rPr>
                <w:rFonts w:hint="eastAsia" w:ascii="宋体" w:hAnsi="宋体"/>
                <w:szCs w:val="21"/>
              </w:rPr>
            </w:pPr>
            <w:r>
              <w:rPr>
                <w:rFonts w:hint="eastAsia" w:ascii="宋体" w:hAnsi="宋体"/>
                <w:szCs w:val="21"/>
              </w:rPr>
              <w:t>通过本课程的学习，使学生能掌握第三方物流基本理论知识，并能掌握从开发市场到运作管理、到商务拓展等完整的第三方物流创业流程。</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1.了解第三方物流的基本概念；</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2.掌握第三方物流企业组织结构</w:t>
            </w:r>
            <w:r>
              <w:rPr>
                <w:rFonts w:ascii="宋体" w:hAnsi="宋体"/>
                <w:szCs w:val="21"/>
              </w:rPr>
              <w:t>的设计</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3.掌握第三方物流服务</w:t>
            </w:r>
            <w:r>
              <w:rPr>
                <w:rFonts w:ascii="宋体" w:hAnsi="宋体"/>
                <w:szCs w:val="21"/>
              </w:rPr>
              <w:t>需求分析和产品开发设计</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4.掌握</w:t>
            </w:r>
            <w:r>
              <w:rPr>
                <w:rFonts w:ascii="宋体" w:hAnsi="宋体"/>
                <w:szCs w:val="21"/>
              </w:rPr>
              <w:t>第三方物流信息系统设计</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5.了解第三方物流企业</w:t>
            </w:r>
            <w:r>
              <w:rPr>
                <w:rFonts w:ascii="宋体" w:hAnsi="宋体"/>
                <w:szCs w:val="21"/>
              </w:rPr>
              <w:t>市场开发策略</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6.掌握第三方物流服务项目方案</w:t>
            </w:r>
            <w:r>
              <w:rPr>
                <w:rFonts w:ascii="宋体" w:hAnsi="宋体"/>
                <w:szCs w:val="21"/>
              </w:rPr>
              <w:t>设计要点</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7.掌握第三方物流企业</w:t>
            </w:r>
            <w:r>
              <w:rPr>
                <w:rFonts w:ascii="宋体" w:hAnsi="宋体"/>
                <w:szCs w:val="21"/>
              </w:rPr>
              <w:t>客户关系的管理</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ascii="宋体" w:hAnsi="宋体"/>
                <w:szCs w:val="21"/>
              </w:rPr>
            </w:pPr>
            <w:r>
              <w:rPr>
                <w:rFonts w:hint="eastAsia" w:ascii="宋体" w:hAnsi="宋体"/>
                <w:szCs w:val="21"/>
              </w:rPr>
              <w:t>8.掌握第三方物流企业</w:t>
            </w:r>
            <w:r>
              <w:rPr>
                <w:rFonts w:ascii="宋体" w:hAnsi="宋体"/>
                <w:szCs w:val="21"/>
              </w:rPr>
              <w:t>绩效评价方法</w:t>
            </w:r>
            <w:r>
              <w:rPr>
                <w:rFonts w:hint="eastAsia" w:ascii="宋体" w:hAnsi="宋体"/>
                <w:szCs w:val="21"/>
              </w:rPr>
              <w:t>；</w:t>
            </w:r>
          </w:p>
          <w:p>
            <w:pPr>
              <w:pageBreakBefore w:val="0"/>
              <w:kinsoku/>
              <w:wordWrap/>
              <w:overflowPunct/>
              <w:topLinePunct w:val="0"/>
              <w:autoSpaceDE/>
              <w:autoSpaceDN/>
              <w:bidi w:val="0"/>
              <w:spacing w:line="440" w:lineRule="exact"/>
              <w:ind w:left="210" w:hanging="210" w:hangingChars="100"/>
              <w:jc w:val="left"/>
              <w:rPr>
                <w:rFonts w:hint="eastAsia" w:ascii="宋体" w:hAnsi="宋体"/>
                <w:szCs w:val="21"/>
              </w:rPr>
            </w:pPr>
            <w:r>
              <w:rPr>
                <w:rFonts w:hint="eastAsia" w:ascii="宋体" w:hAnsi="宋体"/>
                <w:szCs w:val="21"/>
              </w:rPr>
              <w:t>9.掌握第三方物流企业发展战略分析</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pacing w:line="440" w:lineRule="exact"/>
              <w:jc w:val="center"/>
              <w:rPr>
                <w:rFonts w:hint="eastAsia" w:ascii="宋体" w:hAnsi="宋体"/>
                <w:b/>
                <w:szCs w:val="21"/>
              </w:rPr>
            </w:pPr>
            <w:r>
              <w:rPr>
                <w:rFonts w:hint="eastAsia" w:ascii="宋体" w:hAnsi="宋体"/>
                <w:b/>
                <w:szCs w:val="21"/>
              </w:rPr>
              <w:t>90</w:t>
            </w:r>
          </w:p>
        </w:tc>
      </w:tr>
    </w:tbl>
    <w:p>
      <w:pPr>
        <w:pStyle w:val="18"/>
        <w:pageBreakBefore w:val="0"/>
        <w:kinsoku/>
        <w:wordWrap/>
        <w:overflowPunct/>
        <w:topLinePunct w:val="0"/>
        <w:autoSpaceDE/>
        <w:autoSpaceDN/>
        <w:bidi w:val="0"/>
        <w:spacing w:line="440" w:lineRule="exact"/>
        <w:rPr>
          <w:rFonts w:hint="eastAsia" w:ascii="宋体"/>
        </w:rPr>
      </w:pPr>
      <w:r>
        <w:rPr>
          <w:rFonts w:hint="eastAsia" w:ascii="宋体"/>
        </w:rPr>
        <w:t>4.职业拓展课程设计</w:t>
      </w:r>
    </w:p>
    <w:p>
      <w:pPr>
        <w:pageBreakBefore w:val="0"/>
        <w:kinsoku/>
        <w:wordWrap/>
        <w:overflowPunct/>
        <w:topLinePunct w:val="0"/>
        <w:autoSpaceDE/>
        <w:autoSpaceDN/>
        <w:bidi w:val="0"/>
        <w:spacing w:line="440" w:lineRule="exact"/>
        <w:ind w:firstLine="480"/>
        <w:rPr>
          <w:rFonts w:hint="eastAsia" w:ascii="宋体"/>
          <w:sz w:val="24"/>
        </w:rPr>
      </w:pPr>
      <w:r>
        <w:rPr>
          <w:rFonts w:hint="eastAsia" w:ascii="宋体"/>
          <w:sz w:val="24"/>
        </w:rPr>
        <w:t>根据</w:t>
      </w:r>
      <w:r>
        <w:rPr>
          <w:rFonts w:hint="eastAsia" w:ascii="宋体"/>
          <w:sz w:val="24"/>
          <w:lang w:eastAsia="zh-CN"/>
        </w:rPr>
        <w:t>现代物流管理专业</w:t>
      </w:r>
      <w:r>
        <w:rPr>
          <w:rFonts w:hint="eastAsia" w:ascii="宋体"/>
          <w:sz w:val="24"/>
        </w:rPr>
        <w:t>人才培养目标，职业拓展课程设置了文化素质选修课程与职业素质选修课程。职业拓展课程</w:t>
      </w:r>
      <w:r>
        <w:rPr>
          <w:rFonts w:hint="eastAsia" w:ascii="宋体" w:hAnsi="宋体" w:cs="宋体"/>
          <w:sz w:val="24"/>
        </w:rPr>
        <w:t>旨在拓展学生的文化素养和企业经营管理的相关知识，提升职业能力和综合素养。</w:t>
      </w:r>
      <w:r>
        <w:rPr>
          <w:rFonts w:hint="eastAsia" w:ascii="宋体"/>
          <w:sz w:val="24"/>
        </w:rPr>
        <w:t>文化素质选修课程包括瑜伽、美学原理、音乐鉴赏、美术鉴赏等课程，学生需要选修2门课程，4学分，共60学时。</w:t>
      </w:r>
    </w:p>
    <w:p>
      <w:pPr>
        <w:pStyle w:val="18"/>
        <w:pageBreakBefore w:val="0"/>
        <w:kinsoku/>
        <w:wordWrap/>
        <w:overflowPunct/>
        <w:topLinePunct w:val="0"/>
        <w:autoSpaceDE/>
        <w:autoSpaceDN/>
        <w:bidi w:val="0"/>
        <w:spacing w:line="440" w:lineRule="exact"/>
        <w:ind w:firstLine="482" w:firstLineChars="0"/>
        <w:rPr>
          <w:rFonts w:hint="eastAsia" w:ascii="宋体"/>
          <w:highlight w:val="yellow"/>
        </w:rPr>
      </w:pPr>
      <w:r>
        <w:rPr>
          <w:rFonts w:hint="eastAsia" w:ascii="宋体"/>
        </w:rPr>
        <w:t>5.课程总体结构及学分要求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996"/>
        <w:gridCol w:w="1098"/>
        <w:gridCol w:w="109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课 程 类 别</w:t>
            </w:r>
          </w:p>
        </w:tc>
        <w:tc>
          <w:tcPr>
            <w:tcW w:w="1098" w:type="dxa"/>
            <w:noWrap w:val="0"/>
            <w:vAlign w:val="center"/>
          </w:tcPr>
          <w:p>
            <w:pPr>
              <w:pageBreakBefore w:val="0"/>
              <w:kinsoku/>
              <w:wordWrap/>
              <w:overflowPunct/>
              <w:topLinePunct w:val="0"/>
              <w:autoSpaceDE/>
              <w:autoSpaceDN/>
              <w:bidi w:val="0"/>
              <w:spacing w:line="440" w:lineRule="exact"/>
              <w:jc w:val="center"/>
              <w:rPr>
                <w:rFonts w:hint="eastAsia" w:eastAsia="黑体"/>
                <w:b/>
                <w:szCs w:val="21"/>
              </w:rPr>
            </w:pPr>
            <w:r>
              <w:rPr>
                <w:rFonts w:hint="eastAsia" w:eastAsia="黑体"/>
                <w:b/>
                <w:szCs w:val="21"/>
              </w:rPr>
              <w:t>实践学时</w:t>
            </w:r>
          </w:p>
        </w:tc>
        <w:tc>
          <w:tcPr>
            <w:tcW w:w="1099" w:type="dxa"/>
            <w:noWrap w:val="0"/>
            <w:vAlign w:val="center"/>
          </w:tcPr>
          <w:p>
            <w:pPr>
              <w:pageBreakBefore w:val="0"/>
              <w:kinsoku/>
              <w:wordWrap/>
              <w:overflowPunct/>
              <w:topLinePunct w:val="0"/>
              <w:autoSpaceDE/>
              <w:autoSpaceDN/>
              <w:bidi w:val="0"/>
              <w:spacing w:line="440" w:lineRule="exact"/>
              <w:jc w:val="center"/>
              <w:rPr>
                <w:rFonts w:hint="eastAsia" w:eastAsia="黑体"/>
                <w:b/>
                <w:szCs w:val="21"/>
              </w:rPr>
            </w:pPr>
            <w:r>
              <w:rPr>
                <w:rFonts w:hint="eastAsia" w:eastAsia="黑体"/>
                <w:b/>
                <w:szCs w:val="21"/>
              </w:rPr>
              <w:t>学 时</w:t>
            </w:r>
          </w:p>
        </w:tc>
        <w:tc>
          <w:tcPr>
            <w:tcW w:w="1686" w:type="dxa"/>
            <w:noWrap w:val="0"/>
            <w:vAlign w:val="center"/>
          </w:tcPr>
          <w:p>
            <w:pPr>
              <w:pageBreakBefore w:val="0"/>
              <w:kinsoku/>
              <w:wordWrap/>
              <w:overflowPunct/>
              <w:topLinePunct w:val="0"/>
              <w:autoSpaceDE/>
              <w:autoSpaceDN/>
              <w:bidi w:val="0"/>
              <w:spacing w:line="440" w:lineRule="exact"/>
              <w:jc w:val="center"/>
              <w:rPr>
                <w:rFonts w:eastAsia="黑体"/>
                <w:b/>
                <w:szCs w:val="21"/>
              </w:rPr>
            </w:pPr>
            <w:r>
              <w:rPr>
                <w:rFonts w:eastAsia="黑体"/>
                <w:b/>
                <w:szCs w:val="21"/>
              </w:rPr>
              <w:t>学</w:t>
            </w:r>
            <w:r>
              <w:rPr>
                <w:rFonts w:hint="eastAsia" w:eastAsia="黑体"/>
                <w:b/>
                <w:szCs w:val="21"/>
              </w:rPr>
              <w:t xml:space="preserve">  </w:t>
            </w:r>
            <w:r>
              <w:rPr>
                <w:rFonts w:eastAsia="黑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szCs w:val="21"/>
              </w:rPr>
            </w:pPr>
            <w:r>
              <w:rPr>
                <w:szCs w:val="21"/>
              </w:rPr>
              <w:t>基本素质课程</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341</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808</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职业素质课程</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40</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360</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职业技能课程</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180</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540</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955" w:type="dxa"/>
            <w:vMerge w:val="restart"/>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职业延展课程</w:t>
            </w: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文化素质延展课</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0</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60</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continue"/>
            <w:noWrap w:val="0"/>
            <w:vAlign w:val="center"/>
          </w:tcPr>
          <w:p>
            <w:pPr>
              <w:pageBreakBefore w:val="0"/>
              <w:kinsoku/>
              <w:wordWrap/>
              <w:overflowPunct/>
              <w:topLinePunct w:val="0"/>
              <w:autoSpaceDE/>
              <w:autoSpaceDN/>
              <w:bidi w:val="0"/>
              <w:spacing w:line="440" w:lineRule="exact"/>
              <w:jc w:val="center"/>
              <w:rPr>
                <w:kern w:val="0"/>
                <w:szCs w:val="21"/>
              </w:rPr>
            </w:pP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职业素质延展课</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0</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0</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szCs w:val="21"/>
              </w:rPr>
            </w:pPr>
            <w:r>
              <w:rPr>
                <w:rFonts w:hAnsi="仿宋_GB2312"/>
                <w:kern w:val="0"/>
                <w:szCs w:val="21"/>
              </w:rPr>
              <w:t>集中实践课程</w:t>
            </w:r>
            <w:r>
              <w:rPr>
                <w:szCs w:val="21"/>
              </w:rPr>
              <w:t>（</w:t>
            </w:r>
            <w:r>
              <w:rPr>
                <w:rFonts w:eastAsia="楷体_GB2312"/>
                <w:szCs w:val="21"/>
              </w:rPr>
              <w:t>含暑期工学结合社会实践</w:t>
            </w:r>
            <w:r>
              <w:rPr>
                <w:szCs w:val="21"/>
              </w:rPr>
              <w:t>）</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880</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920</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951" w:type="dxa"/>
            <w:gridSpan w:val="2"/>
            <w:noWrap w:val="0"/>
            <w:vAlign w:val="center"/>
          </w:tcPr>
          <w:p>
            <w:pPr>
              <w:pageBreakBefore w:val="0"/>
              <w:kinsoku/>
              <w:wordWrap/>
              <w:overflowPunct/>
              <w:topLinePunct w:val="0"/>
              <w:autoSpaceDE/>
              <w:autoSpaceDN/>
              <w:bidi w:val="0"/>
              <w:spacing w:line="440" w:lineRule="exact"/>
              <w:jc w:val="center"/>
              <w:rPr>
                <w:kern w:val="0"/>
                <w:szCs w:val="21"/>
              </w:rPr>
            </w:pPr>
            <w:r>
              <w:rPr>
                <w:rFonts w:hAnsi="仿宋_GB2312"/>
                <w:kern w:val="0"/>
                <w:szCs w:val="21"/>
              </w:rPr>
              <w:t>合</w:t>
            </w:r>
            <w:r>
              <w:rPr>
                <w:kern w:val="0"/>
                <w:szCs w:val="21"/>
              </w:rPr>
              <w:t xml:space="preserve">    </w:t>
            </w:r>
            <w:r>
              <w:rPr>
                <w:rFonts w:hAnsi="仿宋_GB2312"/>
                <w:kern w:val="0"/>
                <w:szCs w:val="21"/>
              </w:rPr>
              <w:t>计</w:t>
            </w:r>
          </w:p>
        </w:tc>
        <w:tc>
          <w:tcPr>
            <w:tcW w:w="1098"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1441</w:t>
            </w:r>
          </w:p>
        </w:tc>
        <w:tc>
          <w:tcPr>
            <w:tcW w:w="1099" w:type="dxa"/>
            <w:noWrap w:val="0"/>
            <w:vAlign w:val="center"/>
          </w:tcPr>
          <w:p>
            <w:pPr>
              <w:pageBreakBefore w:val="0"/>
              <w:widowControl/>
              <w:kinsoku/>
              <w:wordWrap/>
              <w:overflowPunct/>
              <w:topLinePunct w:val="0"/>
              <w:autoSpaceDE/>
              <w:autoSpaceDN/>
              <w:bidi w:val="0"/>
              <w:spacing w:line="440" w:lineRule="exact"/>
              <w:jc w:val="center"/>
              <w:textAlignment w:val="center"/>
              <w:rPr>
                <w:rFonts w:ascii="宋体" w:hAnsi="宋体" w:cs="宋体"/>
                <w:kern w:val="0"/>
                <w:szCs w:val="21"/>
                <w:lang w:bidi="ar"/>
              </w:rPr>
            </w:pPr>
            <w:r>
              <w:rPr>
                <w:rFonts w:hint="eastAsia" w:ascii="宋体" w:hAnsi="宋体" w:cs="宋体"/>
                <w:kern w:val="0"/>
                <w:szCs w:val="21"/>
                <w:lang w:bidi="ar"/>
              </w:rPr>
              <w:t>2688</w:t>
            </w:r>
          </w:p>
        </w:tc>
        <w:tc>
          <w:tcPr>
            <w:tcW w:w="1686" w:type="dxa"/>
            <w:noWrap w:val="0"/>
            <w:vAlign w:val="center"/>
          </w:tcPr>
          <w:p>
            <w:pPr>
              <w:pageBreakBefore w:val="0"/>
              <w:widowControl/>
              <w:kinsoku/>
              <w:wordWrap/>
              <w:overflowPunct/>
              <w:topLinePunct w:val="0"/>
              <w:autoSpaceDE/>
              <w:autoSpaceDN/>
              <w:bidi w:val="0"/>
              <w:spacing w:line="44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restart"/>
            <w:noWrap w:val="0"/>
            <w:vAlign w:val="center"/>
          </w:tcPr>
          <w:p>
            <w:pPr>
              <w:pageBreakBefore w:val="0"/>
              <w:kinsoku/>
              <w:wordWrap/>
              <w:overflowPunct/>
              <w:topLinePunct w:val="0"/>
              <w:autoSpaceDE/>
              <w:autoSpaceDN/>
              <w:bidi w:val="0"/>
              <w:spacing w:line="440" w:lineRule="exact"/>
              <w:jc w:val="center"/>
              <w:rPr>
                <w:szCs w:val="21"/>
              </w:rPr>
            </w:pPr>
            <w:r>
              <w:rPr>
                <w:szCs w:val="21"/>
              </w:rPr>
              <w:t>课外素质教育活动</w:t>
            </w:r>
          </w:p>
          <w:p>
            <w:pPr>
              <w:pageBreakBefore w:val="0"/>
              <w:kinsoku/>
              <w:wordWrap/>
              <w:overflowPunct/>
              <w:topLinePunct w:val="0"/>
              <w:autoSpaceDE/>
              <w:autoSpaceDN/>
              <w:bidi w:val="0"/>
              <w:spacing w:line="440" w:lineRule="exact"/>
              <w:jc w:val="center"/>
              <w:rPr>
                <w:rFonts w:hint="eastAsia" w:eastAsia="楷体_GB2312"/>
                <w:szCs w:val="21"/>
              </w:rPr>
            </w:pPr>
            <w:r>
              <w:rPr>
                <w:rFonts w:hint="eastAsia" w:eastAsia="楷体_GB2312"/>
                <w:szCs w:val="21"/>
              </w:rPr>
              <w:t>(</w:t>
            </w:r>
            <w:r>
              <w:rPr>
                <w:rFonts w:eastAsia="楷体_GB2312"/>
                <w:szCs w:val="21"/>
              </w:rPr>
              <w:t>共修满10个学分</w:t>
            </w:r>
            <w:r>
              <w:rPr>
                <w:rFonts w:hint="eastAsia" w:eastAsia="楷体_GB2312"/>
                <w:szCs w:val="21"/>
              </w:rPr>
              <w:t>)</w:t>
            </w: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人文与专业素质类讲座、活动</w:t>
            </w:r>
          </w:p>
        </w:tc>
        <w:tc>
          <w:tcPr>
            <w:tcW w:w="1098" w:type="dxa"/>
            <w:noWrap w:val="0"/>
            <w:vAlign w:val="center"/>
          </w:tcPr>
          <w:p>
            <w:pPr>
              <w:pageBreakBefore w:val="0"/>
              <w:kinsoku/>
              <w:wordWrap/>
              <w:overflowPunct/>
              <w:topLinePunct w:val="0"/>
              <w:autoSpaceDE/>
              <w:autoSpaceDN/>
              <w:bidi w:val="0"/>
              <w:spacing w:line="440" w:lineRule="exact"/>
              <w:jc w:val="center"/>
              <w:rPr>
                <w:szCs w:val="21"/>
              </w:rPr>
            </w:pPr>
          </w:p>
        </w:tc>
        <w:tc>
          <w:tcPr>
            <w:tcW w:w="1099" w:type="dxa"/>
            <w:noWrap w:val="0"/>
            <w:vAlign w:val="center"/>
          </w:tcPr>
          <w:p>
            <w:pPr>
              <w:pageBreakBefore w:val="0"/>
              <w:kinsoku/>
              <w:wordWrap/>
              <w:overflowPunct/>
              <w:topLinePunct w:val="0"/>
              <w:autoSpaceDE/>
              <w:autoSpaceDN/>
              <w:bidi w:val="0"/>
              <w:spacing w:line="440" w:lineRule="exact"/>
              <w:jc w:val="center"/>
              <w:rPr>
                <w:szCs w:val="21"/>
              </w:rPr>
            </w:pPr>
          </w:p>
        </w:tc>
        <w:tc>
          <w:tcPr>
            <w:tcW w:w="168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至少完成3学分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55" w:type="dxa"/>
            <w:vMerge w:val="continue"/>
            <w:noWrap w:val="0"/>
            <w:vAlign w:val="center"/>
          </w:tcPr>
          <w:p>
            <w:pPr>
              <w:pageBreakBefore w:val="0"/>
              <w:kinsoku/>
              <w:wordWrap/>
              <w:overflowPunct/>
              <w:topLinePunct w:val="0"/>
              <w:autoSpaceDE/>
              <w:autoSpaceDN/>
              <w:bidi w:val="0"/>
              <w:spacing w:line="440" w:lineRule="exact"/>
              <w:jc w:val="center"/>
              <w:rPr>
                <w:szCs w:val="21"/>
              </w:rPr>
            </w:pP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实践创新类活动</w:t>
            </w:r>
          </w:p>
        </w:tc>
        <w:tc>
          <w:tcPr>
            <w:tcW w:w="1098" w:type="dxa"/>
            <w:noWrap w:val="0"/>
            <w:vAlign w:val="center"/>
          </w:tcPr>
          <w:p>
            <w:pPr>
              <w:pageBreakBefore w:val="0"/>
              <w:kinsoku/>
              <w:wordWrap/>
              <w:overflowPunct/>
              <w:topLinePunct w:val="0"/>
              <w:autoSpaceDE/>
              <w:autoSpaceDN/>
              <w:bidi w:val="0"/>
              <w:spacing w:line="440" w:lineRule="exact"/>
              <w:jc w:val="center"/>
              <w:rPr>
                <w:szCs w:val="21"/>
              </w:rPr>
            </w:pPr>
          </w:p>
        </w:tc>
        <w:tc>
          <w:tcPr>
            <w:tcW w:w="1099" w:type="dxa"/>
            <w:noWrap w:val="0"/>
            <w:vAlign w:val="center"/>
          </w:tcPr>
          <w:p>
            <w:pPr>
              <w:pageBreakBefore w:val="0"/>
              <w:kinsoku/>
              <w:wordWrap/>
              <w:overflowPunct/>
              <w:topLinePunct w:val="0"/>
              <w:autoSpaceDE/>
              <w:autoSpaceDN/>
              <w:bidi w:val="0"/>
              <w:spacing w:line="440" w:lineRule="exact"/>
              <w:jc w:val="center"/>
              <w:rPr>
                <w:szCs w:val="21"/>
              </w:rPr>
            </w:pPr>
          </w:p>
        </w:tc>
        <w:tc>
          <w:tcPr>
            <w:tcW w:w="168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至少完成2学分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955" w:type="dxa"/>
            <w:vMerge w:val="continue"/>
            <w:noWrap w:val="0"/>
            <w:vAlign w:val="center"/>
          </w:tcPr>
          <w:p>
            <w:pPr>
              <w:pageBreakBefore w:val="0"/>
              <w:kinsoku/>
              <w:wordWrap/>
              <w:overflowPunct/>
              <w:topLinePunct w:val="0"/>
              <w:autoSpaceDE/>
              <w:autoSpaceDN/>
              <w:bidi w:val="0"/>
              <w:spacing w:line="440" w:lineRule="exact"/>
              <w:jc w:val="center"/>
              <w:rPr>
                <w:szCs w:val="21"/>
              </w:rPr>
            </w:pP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素质拓展训练</w:t>
            </w:r>
          </w:p>
        </w:tc>
        <w:tc>
          <w:tcPr>
            <w:tcW w:w="1098" w:type="dxa"/>
            <w:noWrap w:val="0"/>
            <w:vAlign w:val="center"/>
          </w:tcPr>
          <w:p>
            <w:pPr>
              <w:pageBreakBefore w:val="0"/>
              <w:kinsoku/>
              <w:wordWrap/>
              <w:overflowPunct/>
              <w:topLinePunct w:val="0"/>
              <w:autoSpaceDE/>
              <w:autoSpaceDN/>
              <w:bidi w:val="0"/>
              <w:spacing w:line="440" w:lineRule="exact"/>
              <w:jc w:val="center"/>
              <w:rPr>
                <w:szCs w:val="21"/>
              </w:rPr>
            </w:pPr>
          </w:p>
        </w:tc>
        <w:tc>
          <w:tcPr>
            <w:tcW w:w="1099" w:type="dxa"/>
            <w:noWrap w:val="0"/>
            <w:vAlign w:val="center"/>
          </w:tcPr>
          <w:p>
            <w:pPr>
              <w:pageBreakBefore w:val="0"/>
              <w:kinsoku/>
              <w:wordWrap/>
              <w:overflowPunct/>
              <w:topLinePunct w:val="0"/>
              <w:autoSpaceDE/>
              <w:autoSpaceDN/>
              <w:bidi w:val="0"/>
              <w:spacing w:line="440" w:lineRule="exact"/>
              <w:jc w:val="center"/>
              <w:rPr>
                <w:szCs w:val="21"/>
              </w:rPr>
            </w:pPr>
          </w:p>
        </w:tc>
        <w:tc>
          <w:tcPr>
            <w:tcW w:w="168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至少完成1学分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continue"/>
            <w:noWrap w:val="0"/>
            <w:vAlign w:val="center"/>
          </w:tcPr>
          <w:p>
            <w:pPr>
              <w:pageBreakBefore w:val="0"/>
              <w:kinsoku/>
              <w:wordWrap/>
              <w:overflowPunct/>
              <w:topLinePunct w:val="0"/>
              <w:autoSpaceDE/>
              <w:autoSpaceDN/>
              <w:bidi w:val="0"/>
              <w:spacing w:line="440" w:lineRule="exact"/>
              <w:jc w:val="center"/>
              <w:rPr>
                <w:szCs w:val="21"/>
              </w:rPr>
            </w:pPr>
          </w:p>
        </w:tc>
        <w:tc>
          <w:tcPr>
            <w:tcW w:w="2996" w:type="dxa"/>
            <w:noWrap w:val="0"/>
            <w:vAlign w:val="center"/>
          </w:tcPr>
          <w:p>
            <w:pPr>
              <w:pageBreakBefore w:val="0"/>
              <w:kinsoku/>
              <w:wordWrap/>
              <w:overflowPunct/>
              <w:topLinePunct w:val="0"/>
              <w:autoSpaceDE/>
              <w:autoSpaceDN/>
              <w:bidi w:val="0"/>
              <w:spacing w:line="440" w:lineRule="exact"/>
              <w:jc w:val="center"/>
              <w:rPr>
                <w:szCs w:val="21"/>
              </w:rPr>
            </w:pPr>
            <w:r>
              <w:rPr>
                <w:rFonts w:eastAsia="汉仪书宋一简"/>
                <w:szCs w:val="21"/>
              </w:rPr>
              <w:t>技能素质类考证</w:t>
            </w:r>
          </w:p>
        </w:tc>
        <w:tc>
          <w:tcPr>
            <w:tcW w:w="1098" w:type="dxa"/>
            <w:noWrap w:val="0"/>
            <w:vAlign w:val="center"/>
          </w:tcPr>
          <w:p>
            <w:pPr>
              <w:pageBreakBefore w:val="0"/>
              <w:kinsoku/>
              <w:wordWrap/>
              <w:overflowPunct/>
              <w:topLinePunct w:val="0"/>
              <w:autoSpaceDE/>
              <w:autoSpaceDN/>
              <w:bidi w:val="0"/>
              <w:spacing w:line="440" w:lineRule="exact"/>
              <w:jc w:val="center"/>
              <w:rPr>
                <w:szCs w:val="21"/>
              </w:rPr>
            </w:pPr>
          </w:p>
        </w:tc>
        <w:tc>
          <w:tcPr>
            <w:tcW w:w="1099" w:type="dxa"/>
            <w:noWrap w:val="0"/>
            <w:vAlign w:val="center"/>
          </w:tcPr>
          <w:p>
            <w:pPr>
              <w:pageBreakBefore w:val="0"/>
              <w:kinsoku/>
              <w:wordWrap/>
              <w:overflowPunct/>
              <w:topLinePunct w:val="0"/>
              <w:autoSpaceDE/>
              <w:autoSpaceDN/>
              <w:bidi w:val="0"/>
              <w:spacing w:line="440" w:lineRule="exact"/>
              <w:jc w:val="center"/>
              <w:rPr>
                <w:szCs w:val="21"/>
              </w:rPr>
            </w:pPr>
          </w:p>
        </w:tc>
        <w:tc>
          <w:tcPr>
            <w:tcW w:w="1686" w:type="dxa"/>
            <w:noWrap w:val="0"/>
            <w:vAlign w:val="center"/>
          </w:tcPr>
          <w:p>
            <w:pPr>
              <w:pageBreakBefore w:val="0"/>
              <w:kinsoku/>
              <w:wordWrap/>
              <w:overflowPunct/>
              <w:topLinePunct w:val="0"/>
              <w:autoSpaceDE/>
              <w:autoSpaceDN/>
              <w:bidi w:val="0"/>
              <w:spacing w:line="440" w:lineRule="exact"/>
              <w:jc w:val="center"/>
              <w:rPr>
                <w:szCs w:val="21"/>
              </w:rPr>
            </w:pPr>
            <w:r>
              <w:rPr>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noWrap w:val="0"/>
            <w:vAlign w:val="center"/>
          </w:tcPr>
          <w:p>
            <w:pPr>
              <w:pageBreakBefore w:val="0"/>
              <w:kinsoku/>
              <w:wordWrap/>
              <w:overflowPunct/>
              <w:topLinePunct w:val="0"/>
              <w:autoSpaceDE/>
              <w:autoSpaceDN/>
              <w:bidi w:val="0"/>
              <w:spacing w:line="440" w:lineRule="exact"/>
              <w:jc w:val="center"/>
              <w:rPr>
                <w:rFonts w:hint="eastAsia"/>
                <w:szCs w:val="21"/>
              </w:rPr>
            </w:pPr>
            <w:r>
              <w:rPr>
                <w:rFonts w:hint="eastAsia" w:eastAsia="黑体"/>
                <w:b/>
                <w:szCs w:val="21"/>
              </w:rPr>
              <w:t>备  注</w:t>
            </w:r>
          </w:p>
        </w:tc>
        <w:tc>
          <w:tcPr>
            <w:tcW w:w="6879" w:type="dxa"/>
            <w:gridSpan w:val="4"/>
            <w:noWrap w:val="0"/>
            <w:vAlign w:val="center"/>
          </w:tcPr>
          <w:p>
            <w:pPr>
              <w:pageBreakBefore w:val="0"/>
              <w:kinsoku/>
              <w:wordWrap/>
              <w:overflowPunct/>
              <w:topLinePunct w:val="0"/>
              <w:autoSpaceDE/>
              <w:autoSpaceDN/>
              <w:bidi w:val="0"/>
              <w:spacing w:line="440" w:lineRule="exact"/>
              <w:rPr>
                <w:szCs w:val="21"/>
              </w:rPr>
            </w:pPr>
            <w:r>
              <w:rPr>
                <w:rFonts w:hint="eastAsia"/>
                <w:szCs w:val="21"/>
              </w:rPr>
              <w:t>实践学时占总学时比例（%）：</w:t>
            </w:r>
            <w:r>
              <w:rPr>
                <w:rFonts w:hint="eastAsia" w:ascii="宋体" w:hAnsi="宋体" w:cs="宋体"/>
                <w:b/>
                <w:bCs/>
                <w:szCs w:val="21"/>
              </w:rPr>
              <w:t>53.60%</w:t>
            </w:r>
          </w:p>
        </w:tc>
      </w:tr>
    </w:tbl>
    <w:p>
      <w:pPr>
        <w:pStyle w:val="18"/>
        <w:pageBreakBefore w:val="0"/>
        <w:kinsoku/>
        <w:wordWrap/>
        <w:overflowPunct/>
        <w:topLinePunct w:val="0"/>
        <w:autoSpaceDE/>
        <w:autoSpaceDN/>
        <w:bidi w:val="0"/>
        <w:spacing w:line="440" w:lineRule="exact"/>
        <w:rPr>
          <w:rFonts w:hint="eastAsia" w:ascii="宋体"/>
        </w:rPr>
      </w:pPr>
      <w:r>
        <w:rPr>
          <w:rFonts w:hint="eastAsia" w:ascii="宋体"/>
        </w:rPr>
        <w:t>6.教学进程</w:t>
      </w:r>
    </w:p>
    <w:p>
      <w:pPr>
        <w:pStyle w:val="18"/>
        <w:pageBreakBefore w:val="0"/>
        <w:kinsoku/>
        <w:wordWrap/>
        <w:overflowPunct/>
        <w:topLinePunct w:val="0"/>
        <w:autoSpaceDE/>
        <w:autoSpaceDN/>
        <w:bidi w:val="0"/>
        <w:spacing w:line="440" w:lineRule="exact"/>
        <w:ind w:firstLine="470" w:firstLineChars="196"/>
        <w:rPr>
          <w:rFonts w:hint="eastAsia" w:ascii="宋体"/>
        </w:rPr>
      </w:pPr>
      <w:r>
        <w:rPr>
          <w:rFonts w:hint="eastAsia" w:ascii="宋体"/>
        </w:rPr>
        <w:t>附表4：专业教学计划与教学进程表</w:t>
      </w:r>
      <w:r>
        <w:rPr>
          <w:rFonts w:hint="eastAsia"/>
        </w:rPr>
        <w:t>（详见附件）</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110" w:name="_Toc5356"/>
      <w:bookmarkStart w:id="111" w:name="_Toc28375"/>
      <w:bookmarkStart w:id="112" w:name="_Toc12996"/>
      <w:r>
        <w:rPr>
          <w:rFonts w:hint="eastAsia" w:ascii="楷体_GB2312" w:hAnsi="Times New Roman" w:eastAsia="楷体_GB2312" w:cs="Times New Roman"/>
          <w:b w:val="0"/>
          <w:color w:val="000000"/>
          <w:sz w:val="24"/>
          <w:lang w:val="en-US" w:eastAsia="zh-CN"/>
        </w:rPr>
        <w:t>（三）核心课程介绍</w:t>
      </w:r>
      <w:bookmarkEnd w:id="110"/>
      <w:bookmarkEnd w:id="111"/>
      <w:bookmarkEnd w:id="112"/>
    </w:p>
    <w:p>
      <w:pPr>
        <w:pStyle w:val="18"/>
        <w:pageBreakBefore w:val="0"/>
        <w:kinsoku/>
        <w:wordWrap/>
        <w:overflowPunct/>
        <w:topLinePunct w:val="0"/>
        <w:autoSpaceDE/>
        <w:autoSpaceDN/>
        <w:bidi w:val="0"/>
        <w:spacing w:line="440" w:lineRule="exact"/>
        <w:ind w:firstLine="470" w:firstLineChars="196"/>
        <w:rPr>
          <w:rFonts w:hint="eastAsia" w:ascii="宋体" w:cs="宋体"/>
        </w:rPr>
      </w:pPr>
      <w:r>
        <w:rPr>
          <w:rFonts w:hint="eastAsia" w:ascii="宋体" w:cs="宋体"/>
        </w:rPr>
        <w:t>1.物流仓储管理（90学时、6学分）</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《物流</w:t>
      </w:r>
      <w:r>
        <w:rPr>
          <w:rFonts w:hint="eastAsia" w:ascii="宋体" w:hAnsi="宋体"/>
          <w:sz w:val="24"/>
        </w:rPr>
        <w:t>仓储管理》是理论与实践相结合的一门课，本门课程的教学重点和难点主要是关于仓储管理的理论和方法技能。</w:t>
      </w:r>
      <w:r>
        <w:rPr>
          <w:rFonts w:hint="eastAsia" w:ascii="宋体" w:hAnsi="宋体" w:cs="宋体"/>
          <w:sz w:val="24"/>
        </w:rPr>
        <w:t>讲授内容主要包括：仓库的功能与分类、仓储岗位认知、仓库的规划与布局、仓储设施与设备、入库作业、出库作业、保管与养护作业、仓储安全管理、仓储成本与绩效管理、仓储信息管理等理论知识及岗位职业技能。通过本课程的教学，使学生具备制定仓储作业计划并组织协调完成入库作业、出库作业、盘点作业、分拣作业和理货作业的能力；具备能组织自动化立体库作业、能熟练操作仓储常用设备、对库内物品进行科学合理的保管和养护、对库区进行安全管理的能力；初步具备处理仓储业务问题、控制仓储成本、评价仓储绩效的能力。</w:t>
      </w:r>
    </w:p>
    <w:p>
      <w:pPr>
        <w:pStyle w:val="18"/>
        <w:pageBreakBefore w:val="0"/>
        <w:kinsoku/>
        <w:wordWrap/>
        <w:overflowPunct/>
        <w:topLinePunct w:val="0"/>
        <w:autoSpaceDE/>
        <w:autoSpaceDN/>
        <w:bidi w:val="0"/>
        <w:spacing w:line="440" w:lineRule="exact"/>
        <w:rPr>
          <w:rFonts w:ascii="宋体"/>
        </w:rPr>
      </w:pPr>
      <w:r>
        <w:rPr>
          <w:rFonts w:hint="eastAsia" w:ascii="宋体"/>
        </w:rPr>
        <w:t>2.物流运输管理</w:t>
      </w:r>
      <w:r>
        <w:rPr>
          <w:rFonts w:hint="eastAsia" w:hAnsi="Times New Roman"/>
        </w:rPr>
        <w:t>（</w:t>
      </w:r>
      <w:r>
        <w:rPr>
          <w:rFonts w:hint="eastAsia" w:ascii="宋体"/>
        </w:rPr>
        <w:t>90</w:t>
      </w:r>
      <w:r>
        <w:rPr>
          <w:rFonts w:hint="eastAsia" w:hAnsi="Times New Roman"/>
        </w:rPr>
        <w:t>学时、</w:t>
      </w:r>
      <w:r>
        <w:rPr>
          <w:rFonts w:hint="eastAsia" w:ascii="宋体"/>
        </w:rPr>
        <w:t>6</w:t>
      </w:r>
      <w:r>
        <w:rPr>
          <w:rFonts w:hint="eastAsia" w:hAnsi="Times New Roman"/>
        </w:rPr>
        <w:t>学分）</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sz w:val="24"/>
        </w:rPr>
        <w:t>《物流运输管理》</w:t>
      </w:r>
      <w:r>
        <w:rPr>
          <w:rFonts w:ascii="宋体" w:hAnsi="宋体"/>
          <w:sz w:val="24"/>
        </w:rPr>
        <w:t>课程教学采用理论课</w:t>
      </w:r>
      <w:r>
        <w:rPr>
          <w:rFonts w:hint="eastAsia" w:ascii="宋体" w:hAnsi="宋体"/>
          <w:sz w:val="24"/>
        </w:rPr>
        <w:t>为主、实践教学为辅的</w:t>
      </w:r>
      <w:r>
        <w:rPr>
          <w:rFonts w:ascii="宋体" w:hAnsi="宋体"/>
          <w:sz w:val="24"/>
        </w:rPr>
        <w:t>教学模式。</w:t>
      </w:r>
      <w:r>
        <w:rPr>
          <w:rFonts w:hint="eastAsia" w:ascii="宋体" w:hAnsi="宋体"/>
          <w:sz w:val="24"/>
        </w:rPr>
        <w:t>本课程系统地阐述了运输管理的理论知识和实践操作。介绍了运输及运输管理的基本知识，公路与管道运输运输的功能、设备设施与业务流程，铁路货物运输设备与设施的类型、业务流程，航空货物运输的方式、单证填制、货运流程，水路货物运输租船运输实务的程序、杂货班轮运输货运程序，集装箱水路运输概述、集装箱的公路、铁路、航空运输的实务，国际多式联运的形成与程序，运输路线优化决策的表上作业法，海上货运保险、陆上与航空货运保险。本课程</w:t>
      </w:r>
      <w:r>
        <w:rPr>
          <w:rFonts w:hint="eastAsia" w:ascii="宋体" w:hAnsi="宋体" w:cs="宋体"/>
          <w:sz w:val="24"/>
        </w:rPr>
        <w:t>培养学生运用所学的理论知识独立思考问题和解决问题的能力，培养学生学以致用，理论联系实践的能力，培养学生运用运输实务理论知识和管理方法保证物资在运输和流通过程中的质量稳定性合和服务可靠性。</w:t>
      </w:r>
    </w:p>
    <w:p>
      <w:pPr>
        <w:pStyle w:val="18"/>
        <w:pageBreakBefore w:val="0"/>
        <w:kinsoku/>
        <w:wordWrap/>
        <w:overflowPunct/>
        <w:topLinePunct w:val="0"/>
        <w:autoSpaceDE/>
        <w:autoSpaceDN/>
        <w:bidi w:val="0"/>
        <w:spacing w:line="440" w:lineRule="exact"/>
        <w:rPr>
          <w:rFonts w:hint="eastAsia" w:ascii="宋体"/>
        </w:rPr>
      </w:pPr>
      <w:r>
        <w:rPr>
          <w:rFonts w:hint="eastAsia" w:ascii="宋体"/>
        </w:rPr>
        <w:t>3.快递管理实务</w:t>
      </w:r>
      <w:r>
        <w:rPr>
          <w:rFonts w:hint="eastAsia" w:hAnsi="Times New Roman"/>
        </w:rPr>
        <w:t>（</w:t>
      </w:r>
      <w:r>
        <w:rPr>
          <w:rFonts w:hint="eastAsia" w:ascii="宋体"/>
        </w:rPr>
        <w:t>90</w:t>
      </w:r>
      <w:r>
        <w:rPr>
          <w:rFonts w:hint="eastAsia" w:hAnsi="Times New Roman"/>
        </w:rPr>
        <w:t>学时、</w:t>
      </w:r>
      <w:r>
        <w:rPr>
          <w:rFonts w:hint="eastAsia" w:ascii="宋体"/>
        </w:rPr>
        <w:t>6</w:t>
      </w:r>
      <w:r>
        <w:rPr>
          <w:rFonts w:hint="eastAsia" w:hAnsi="Times New Roman"/>
        </w:rPr>
        <w:t>学分）</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快递管理实务》针对快递企业的速递（收派）员、分拣员、客服人员以及管理人员职业岗位真实工作任务而设计的课程。学生通过系统的课程学习，能够顺利完成国内同城、异地以及国际快递各种情境下从接单、收件、分拣、派送到查询与投诉整个工作流程的快递业务全流程操作，培养学生在实际运作中的反应能力、应变能力和处理问题能力。</w:t>
      </w:r>
    </w:p>
    <w:p>
      <w:pPr>
        <w:pageBreakBefore w:val="0"/>
        <w:kinsoku/>
        <w:wordWrap/>
        <w:overflowPunct/>
        <w:topLinePunct w:val="0"/>
        <w:autoSpaceDE/>
        <w:autoSpaceDN/>
        <w:bidi w:val="0"/>
        <w:spacing w:line="440" w:lineRule="exact"/>
        <w:ind w:firstLine="480" w:firstLineChars="200"/>
        <w:rPr>
          <w:rFonts w:hint="eastAsia" w:ascii="宋体" w:hAnsi="宋体"/>
          <w:sz w:val="24"/>
        </w:rPr>
      </w:pPr>
      <w:r>
        <w:rPr>
          <w:rFonts w:hint="eastAsia" w:ascii="宋体" w:hAnsi="宋体"/>
          <w:sz w:val="24"/>
        </w:rPr>
        <w:t>4.物流信息技术（90学时、6学分）</w:t>
      </w:r>
    </w:p>
    <w:p>
      <w:pPr>
        <w:pageBreakBefore w:val="0"/>
        <w:kinsoku/>
        <w:wordWrap/>
        <w:overflowPunct/>
        <w:topLinePunct w:val="0"/>
        <w:autoSpaceDE/>
        <w:autoSpaceDN/>
        <w:bidi w:val="0"/>
        <w:spacing w:line="440" w:lineRule="exact"/>
        <w:ind w:firstLine="480" w:firstLineChars="200"/>
        <w:rPr>
          <w:rFonts w:hint="eastAsia" w:ascii="宋体" w:hAnsi="宋体" w:eastAsia="宋体" w:cs="宋体"/>
          <w:sz w:val="24"/>
        </w:rPr>
      </w:pPr>
      <w:r>
        <w:rPr>
          <w:rFonts w:hint="eastAsia" w:ascii="宋体" w:hAnsi="宋体"/>
          <w:sz w:val="24"/>
        </w:rPr>
        <w:t>《物流信息技术》课程主要讲授物流信息标准化、条形码技术、PRID（无线射频识别技术）、GPS（卫星定位系统）、GIS（地理信息系统）、EDI（电子数据交换系统）、自动化立</w:t>
      </w:r>
      <w:r>
        <w:rPr>
          <w:rFonts w:hint="eastAsia" w:ascii="宋体" w:hAnsi="宋体" w:eastAsia="宋体" w:cs="宋体"/>
          <w:sz w:val="24"/>
        </w:rPr>
        <w:t>体仓库、物流公共信息平台、智慧物流技术等几个部内容，使学生掌握物流信息技术的相关理论知识，能够应用物流信息技术开展物流业务操作与管理。本课程侧重培养学生在物流系统中各岗位的信息技术应用技能和信息管理能力。</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113" w:name="_Toc921"/>
      <w:bookmarkStart w:id="114" w:name="_Toc15353"/>
      <w:bookmarkStart w:id="115" w:name="_Toc17158"/>
      <w:bookmarkStart w:id="116" w:name="_Toc29534"/>
      <w:r>
        <w:rPr>
          <w:rFonts w:hint="eastAsia" w:ascii="楷体_GB2312" w:hAnsi="Times New Roman" w:eastAsia="楷体_GB2312" w:cs="Times New Roman"/>
          <w:b w:val="0"/>
          <w:color w:val="000000"/>
          <w:sz w:val="24"/>
          <w:lang w:val="en-US" w:eastAsia="zh-CN"/>
        </w:rPr>
        <w:t>（四）职业资格证书和“1+X”证书</w:t>
      </w:r>
      <w:bookmarkEnd w:id="113"/>
      <w:bookmarkEnd w:id="11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lang w:val="en-US" w:eastAsia="zh-CN"/>
        </w:rPr>
      </w:pPr>
      <w:r>
        <w:rPr>
          <w:rFonts w:hint="eastAsia" w:ascii="宋体" w:hAnsi="宋体" w:eastAsia="宋体" w:cs="Times New Roman"/>
          <w:sz w:val="24"/>
          <w:lang w:val="en-US" w:eastAsia="zh-CN"/>
        </w:rPr>
        <w:t xml:space="preserve">现代物流管理专业应具备的职业资格证书为“物流管理职业技能等级（中级）”证书。现代物流管理专业已经被批准为“1+X”证书（物流管理）培训与考核试点学校。积极落实1+X证书试点工作，将证书培训内容有机融入现代物流管理专业人才培养方案，优化课程设置和教学内容，统筹教学组织与实施，深化教学方式方法改革，加强“1+X证书试点”师资培训工作，申请“1+X证书”考核站点，促进“1”和“X”的有机衔接，实现“育训结合”“课证融通”，提升现代物流管理专业教育教学质量和学生就业能力。  </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117" w:name="_Toc3541"/>
      <w:r>
        <w:rPr>
          <w:rFonts w:hint="eastAsia" w:ascii="楷体_GB2312" w:hAnsi="Times New Roman" w:eastAsia="楷体_GB2312" w:cs="Times New Roman"/>
          <w:b w:val="0"/>
          <w:color w:val="000000"/>
          <w:sz w:val="24"/>
          <w:lang w:val="en-US" w:eastAsia="zh-CN"/>
        </w:rPr>
        <w:t>（五）考试考核与毕业要求</w:t>
      </w:r>
      <w:bookmarkEnd w:id="115"/>
      <w:bookmarkEnd w:id="116"/>
      <w:bookmarkEnd w:id="117"/>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1.考试考核方式</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根据</w:t>
      </w:r>
      <w:r>
        <w:rPr>
          <w:rFonts w:hint="eastAsia" w:ascii="宋体" w:hAnsi="宋体" w:cs="宋体"/>
          <w:sz w:val="24"/>
          <w:lang w:eastAsia="zh-CN"/>
        </w:rPr>
        <w:t>现代物流管理专业</w:t>
      </w:r>
      <w:r>
        <w:rPr>
          <w:rFonts w:hint="eastAsia" w:ascii="宋体" w:hAnsi="宋体" w:cs="宋体"/>
          <w:sz w:val="24"/>
        </w:rPr>
        <w:t>各门课的课程标准开展，建立多元评价体系，突破单一考核模式。评价方式多元化，包括笔试和口试、技能操作测试、作品设计、项目汇报等方式；</w:t>
      </w:r>
    </w:p>
    <w:p>
      <w:pPr>
        <w:pageBreakBefore w:val="0"/>
        <w:kinsoku/>
        <w:wordWrap/>
        <w:overflowPunct/>
        <w:topLinePunct w:val="0"/>
        <w:autoSpaceDE/>
        <w:autoSpaceDN/>
        <w:bidi w:val="0"/>
        <w:spacing w:line="440" w:lineRule="exact"/>
        <w:rPr>
          <w:rFonts w:hint="eastAsia" w:ascii="宋体" w:hAnsi="宋体" w:cs="宋体"/>
          <w:sz w:val="24"/>
        </w:rPr>
      </w:pPr>
      <w:r>
        <w:rPr>
          <w:rFonts w:hint="eastAsia" w:ascii="宋体" w:hAnsi="宋体" w:cs="宋体"/>
          <w:sz w:val="24"/>
        </w:rPr>
        <w:t>评价主体多元化，包括学生自评、小组互评、教师评价、企业评价；过程性评价和终结性评价相结合。</w:t>
      </w:r>
    </w:p>
    <w:p>
      <w:pPr>
        <w:pageBreakBefore w:val="0"/>
        <w:kinsoku/>
        <w:wordWrap/>
        <w:overflowPunct/>
        <w:topLinePunct w:val="0"/>
        <w:autoSpaceDE/>
        <w:autoSpaceDN/>
        <w:bidi w:val="0"/>
        <w:spacing w:line="440" w:lineRule="exact"/>
        <w:ind w:left="411" w:leftChars="196"/>
        <w:rPr>
          <w:rFonts w:hint="eastAsia" w:ascii="宋体" w:hAnsi="宋体" w:cs="宋体"/>
          <w:sz w:val="24"/>
        </w:rPr>
      </w:pPr>
      <w:r>
        <w:rPr>
          <w:rFonts w:hint="eastAsia" w:ascii="宋体" w:hAnsi="宋体" w:cs="宋体"/>
          <w:sz w:val="24"/>
        </w:rPr>
        <w:t>2.毕业要求</w:t>
      </w:r>
    </w:p>
    <w:p>
      <w:pPr>
        <w:pageBreakBefore w:val="0"/>
        <w:kinsoku/>
        <w:wordWrap/>
        <w:overflowPunct/>
        <w:topLinePunct w:val="0"/>
        <w:autoSpaceDE/>
        <w:autoSpaceDN/>
        <w:bidi w:val="0"/>
        <w:spacing w:line="440" w:lineRule="exact"/>
        <w:ind w:firstLine="480" w:firstLineChars="200"/>
        <w:rPr>
          <w:rFonts w:hint="eastAsia" w:ascii="宋体" w:hAnsi="宋体" w:cs="宋体"/>
          <w:sz w:val="24"/>
        </w:rPr>
      </w:pPr>
      <w:r>
        <w:rPr>
          <w:rFonts w:hint="eastAsia" w:ascii="宋体" w:hAnsi="宋体" w:cs="宋体"/>
          <w:sz w:val="24"/>
        </w:rPr>
        <w:t>修满学分，且所有必修课程考核合格；完成各实践性教学环节的学习，成绩合格；获得本专业教学计划规定的技能等级证书；完成毕业设计级毕业答辩。</w:t>
      </w:r>
    </w:p>
    <w:p>
      <w:pPr>
        <w:pStyle w:val="4"/>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楷体_GB2312" w:hAnsi="Times New Roman" w:eastAsia="楷体_GB2312" w:cs="Times New Roman"/>
          <w:b w:val="0"/>
          <w:color w:val="000000"/>
          <w:sz w:val="24"/>
          <w:lang w:val="en-US" w:eastAsia="zh-CN"/>
        </w:rPr>
      </w:pPr>
      <w:bookmarkStart w:id="118" w:name="_Toc5064"/>
      <w:bookmarkStart w:id="119" w:name="_Toc15500"/>
      <w:bookmarkStart w:id="120" w:name="_Toc4208"/>
      <w:r>
        <w:rPr>
          <w:rFonts w:hint="eastAsia" w:ascii="楷体_GB2312" w:hAnsi="Times New Roman" w:eastAsia="楷体_GB2312" w:cs="Times New Roman"/>
          <w:b w:val="0"/>
          <w:color w:val="000000"/>
          <w:sz w:val="24"/>
          <w:lang w:val="en-US" w:eastAsia="zh-CN"/>
        </w:rPr>
        <w:t>（六）教学实施建议</w:t>
      </w:r>
      <w:bookmarkEnd w:id="118"/>
      <w:bookmarkEnd w:id="119"/>
      <w:bookmarkEnd w:id="120"/>
    </w:p>
    <w:p>
      <w:pPr>
        <w:pageBreakBefore w:val="0"/>
        <w:kinsoku/>
        <w:wordWrap/>
        <w:overflowPunct/>
        <w:topLinePunct w:val="0"/>
        <w:autoSpaceDE/>
        <w:autoSpaceDN/>
        <w:bidi w:val="0"/>
        <w:spacing w:line="440" w:lineRule="exact"/>
        <w:ind w:firstLine="480" w:firstLineChars="200"/>
        <w:rPr>
          <w:sz w:val="24"/>
        </w:rPr>
      </w:pPr>
      <w:r>
        <w:rPr>
          <w:rFonts w:hint="eastAsia" w:ascii="宋体" w:hAnsi="宋体" w:cs="宋体"/>
          <w:sz w:val="24"/>
        </w:rPr>
        <w:t>严格按照课程标准与课程教学计划开展教学活动。在教学过程中采用案例教学、讨论教学、情景教学等多种教</w:t>
      </w:r>
      <w:r>
        <w:rPr>
          <w:rFonts w:hint="eastAsia"/>
          <w:sz w:val="24"/>
        </w:rPr>
        <w:t>学方法，鼓励教师开展教学改革与创新。专业课程加强以项目任务为引领，开展基于工作过程的教学模式。注重培养学生职业综合能力与职业素养。</w:t>
      </w: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ageBreakBefore w:val="0"/>
        <w:kinsoku/>
        <w:wordWrap/>
        <w:overflowPunct/>
        <w:topLinePunct w:val="0"/>
        <w:autoSpaceDE/>
        <w:autoSpaceDN/>
        <w:bidi w:val="0"/>
        <w:spacing w:line="440" w:lineRule="exact"/>
      </w:pPr>
    </w:p>
    <w:p>
      <w:pPr>
        <w:pStyle w:val="2"/>
        <w:pageBreakBefore w:val="0"/>
        <w:kinsoku/>
        <w:wordWrap/>
        <w:overflowPunct/>
        <w:topLinePunct w:val="0"/>
        <w:autoSpaceDE/>
        <w:autoSpaceDN/>
        <w:bidi w:val="0"/>
        <w:spacing w:before="0" w:after="0" w:line="440" w:lineRule="exact"/>
        <w:jc w:val="center"/>
        <w:rPr>
          <w:rFonts w:hint="eastAsia" w:ascii="黑体" w:eastAsia="黑体"/>
          <w:b w:val="0"/>
          <w:color w:val="000000"/>
          <w:sz w:val="32"/>
          <w:szCs w:val="28"/>
        </w:rPr>
      </w:pPr>
      <w:bookmarkStart w:id="121" w:name="_Toc9647"/>
      <w:bookmarkStart w:id="122" w:name="_Toc75253734"/>
      <w:bookmarkStart w:id="123" w:name="_Toc23978"/>
      <w:r>
        <w:rPr>
          <w:rFonts w:hint="eastAsia" w:ascii="黑体" w:eastAsia="黑体"/>
          <w:b w:val="0"/>
          <w:color w:val="000000"/>
          <w:sz w:val="32"/>
          <w:szCs w:val="28"/>
        </w:rPr>
        <w:t>第</w:t>
      </w:r>
      <w:r>
        <w:rPr>
          <w:rFonts w:hint="eastAsia" w:ascii="黑体" w:eastAsia="黑体"/>
          <w:b w:val="0"/>
          <w:color w:val="000000"/>
          <w:sz w:val="28"/>
          <w:szCs w:val="28"/>
        </w:rPr>
        <w:t>三</w:t>
      </w:r>
      <w:r>
        <w:rPr>
          <w:rFonts w:hint="eastAsia" w:ascii="黑体" w:eastAsia="黑体"/>
          <w:b w:val="0"/>
          <w:color w:val="000000"/>
          <w:sz w:val="32"/>
          <w:szCs w:val="28"/>
        </w:rPr>
        <w:t>部分 附件及附表</w:t>
      </w:r>
      <w:bookmarkEnd w:id="121"/>
      <w:bookmarkEnd w:id="122"/>
      <w:bookmarkEnd w:id="123"/>
    </w:p>
    <w:p>
      <w:pPr>
        <w:bidi w:val="0"/>
        <w:rPr>
          <w:rFonts w:hint="eastAsia"/>
        </w:rPr>
      </w:pPr>
      <w:bookmarkStart w:id="124" w:name="_Toc75253735"/>
      <w:bookmarkStart w:id="125" w:name="_Toc10999"/>
    </w:p>
    <w:p>
      <w:pPr>
        <w:pStyle w:val="3"/>
        <w:bidi w:val="0"/>
        <w:ind w:firstLine="480" w:firstLineChars="200"/>
        <w:rPr>
          <w:rFonts w:hint="eastAsia" w:ascii="黑体" w:hAnsi="黑体" w:eastAsia="黑体" w:cs="黑体"/>
          <w:b w:val="0"/>
          <w:bCs w:val="0"/>
          <w:sz w:val="24"/>
          <w:szCs w:val="24"/>
          <w:lang w:val="en-US" w:eastAsia="zh-CN"/>
        </w:rPr>
      </w:pPr>
      <w:bookmarkStart w:id="126" w:name="_Toc20417"/>
      <w:r>
        <w:rPr>
          <w:rFonts w:hint="eastAsia" w:ascii="黑体" w:hAnsi="黑体" w:eastAsia="黑体" w:cs="黑体"/>
          <w:b w:val="0"/>
          <w:bCs w:val="0"/>
          <w:sz w:val="24"/>
          <w:szCs w:val="24"/>
          <w:lang w:val="en-US" w:eastAsia="zh-CN"/>
        </w:rPr>
        <w:t>附件</w:t>
      </w:r>
      <w:bookmarkEnd w:id="124"/>
      <w:bookmarkEnd w:id="125"/>
      <w:bookmarkEnd w:id="126"/>
    </w:p>
    <w:p>
      <w:pPr>
        <w:pStyle w:val="4"/>
        <w:pageBreakBefore w:val="0"/>
        <w:kinsoku/>
        <w:wordWrap/>
        <w:overflowPunct/>
        <w:topLinePunct w:val="0"/>
        <w:autoSpaceDE/>
        <w:autoSpaceDN/>
        <w:bidi w:val="0"/>
        <w:spacing w:before="0" w:after="0" w:line="440" w:lineRule="exact"/>
        <w:ind w:firstLine="480" w:firstLineChars="200"/>
        <w:rPr>
          <w:rFonts w:hint="eastAsia" w:ascii="宋体" w:hAnsi="宋体"/>
          <w:color w:val="000000"/>
          <w:sz w:val="24"/>
        </w:rPr>
      </w:pPr>
      <w:bookmarkStart w:id="127" w:name="_Toc20978"/>
      <w:bookmarkStart w:id="128" w:name="_Toc75253736"/>
      <w:bookmarkStart w:id="129" w:name="_Toc8568"/>
      <w:r>
        <w:rPr>
          <w:color w:val="000000"/>
          <w:sz w:val="24"/>
        </w:rPr>
        <w:t>1</w:t>
      </w:r>
      <w:r>
        <w:rPr>
          <w:rFonts w:hint="eastAsia"/>
          <w:color w:val="000000"/>
          <w:sz w:val="24"/>
        </w:rPr>
        <w:t>．</w:t>
      </w:r>
      <w:r>
        <w:rPr>
          <w:rFonts w:hint="eastAsia"/>
          <w:color w:val="000000"/>
          <w:sz w:val="24"/>
          <w:lang w:val="en-US" w:eastAsia="zh-CN"/>
        </w:rPr>
        <w:t>现代物流管理专业</w:t>
      </w:r>
      <w:r>
        <w:rPr>
          <w:rFonts w:hint="eastAsia" w:ascii="宋体" w:hAnsi="宋体"/>
          <w:color w:val="000000"/>
          <w:sz w:val="24"/>
        </w:rPr>
        <w:t>人才规格手册</w:t>
      </w:r>
      <w:bookmarkEnd w:id="127"/>
      <w:bookmarkEnd w:id="128"/>
      <w:bookmarkEnd w:id="129"/>
    </w:p>
    <w:p>
      <w:pPr>
        <w:pStyle w:val="3"/>
        <w:bidi w:val="0"/>
        <w:ind w:firstLine="480" w:firstLineChars="200"/>
        <w:rPr>
          <w:rFonts w:hint="eastAsia" w:ascii="黑体" w:hAnsi="黑体" w:eastAsia="黑体" w:cs="黑体"/>
          <w:b w:val="0"/>
          <w:bCs w:val="0"/>
          <w:sz w:val="24"/>
          <w:szCs w:val="24"/>
          <w:lang w:val="en-US" w:eastAsia="zh-CN"/>
        </w:rPr>
      </w:pPr>
      <w:bookmarkStart w:id="130" w:name="_Toc824"/>
      <w:bookmarkStart w:id="131" w:name="_Toc11982"/>
      <w:bookmarkStart w:id="132" w:name="_Toc75253738"/>
      <w:r>
        <w:rPr>
          <w:rFonts w:hint="eastAsia" w:ascii="黑体" w:hAnsi="黑体" w:eastAsia="黑体" w:cs="黑体"/>
          <w:b w:val="0"/>
          <w:bCs w:val="0"/>
          <w:sz w:val="24"/>
          <w:szCs w:val="24"/>
          <w:lang w:val="en-US" w:eastAsia="zh-CN"/>
        </w:rPr>
        <w:t>附表</w:t>
      </w:r>
      <w:bookmarkEnd w:id="130"/>
      <w:bookmarkEnd w:id="131"/>
      <w:bookmarkEnd w:id="132"/>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33" w:name="_Toc23730"/>
      <w:bookmarkStart w:id="134" w:name="_Toc75253739"/>
      <w:bookmarkStart w:id="135" w:name="_Toc20489"/>
      <w:r>
        <w:rPr>
          <w:rFonts w:hint="eastAsia"/>
          <w:color w:val="000000"/>
          <w:sz w:val="24"/>
        </w:rPr>
        <w:t>1．专业教学活动计划表</w:t>
      </w:r>
      <w:bookmarkEnd w:id="133"/>
      <w:bookmarkEnd w:id="134"/>
      <w:bookmarkEnd w:id="135"/>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36" w:name="_Toc24215"/>
      <w:bookmarkStart w:id="137" w:name="_Toc75253740"/>
      <w:bookmarkStart w:id="138" w:name="_Toc10388"/>
      <w:r>
        <w:rPr>
          <w:rFonts w:hint="eastAsia"/>
          <w:color w:val="000000"/>
          <w:sz w:val="24"/>
        </w:rPr>
        <w:t>2．</w:t>
      </w:r>
      <w:r>
        <w:rPr>
          <w:color w:val="000000"/>
          <w:sz w:val="24"/>
        </w:rPr>
        <w:t>各类课程学时学分分配表</w:t>
      </w:r>
      <w:bookmarkEnd w:id="136"/>
      <w:bookmarkEnd w:id="137"/>
      <w:bookmarkEnd w:id="138"/>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39" w:name="_Toc12892"/>
      <w:bookmarkStart w:id="140" w:name="_Toc75253741"/>
      <w:bookmarkStart w:id="141" w:name="_Toc7018"/>
      <w:r>
        <w:rPr>
          <w:rFonts w:hint="eastAsia"/>
          <w:color w:val="000000"/>
          <w:sz w:val="24"/>
        </w:rPr>
        <w:t>3．</w:t>
      </w:r>
      <w:r>
        <w:rPr>
          <w:color w:val="000000"/>
          <w:sz w:val="24"/>
        </w:rPr>
        <w:t>实践教学计划表</w:t>
      </w:r>
      <w:bookmarkEnd w:id="139"/>
      <w:bookmarkEnd w:id="140"/>
      <w:bookmarkEnd w:id="141"/>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42" w:name="_Toc24866"/>
      <w:bookmarkStart w:id="143" w:name="_Toc75253742"/>
      <w:bookmarkStart w:id="144" w:name="_Toc30252"/>
      <w:r>
        <w:rPr>
          <w:rFonts w:hint="eastAsia"/>
          <w:color w:val="000000"/>
          <w:sz w:val="24"/>
        </w:rPr>
        <w:t>4．专业教学计划与教学进程表</w:t>
      </w:r>
      <w:bookmarkEnd w:id="142"/>
      <w:bookmarkEnd w:id="143"/>
      <w:bookmarkEnd w:id="144"/>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45" w:name="_Toc75253743"/>
      <w:bookmarkStart w:id="146" w:name="_Toc29971"/>
      <w:bookmarkStart w:id="147" w:name="_Toc4156"/>
      <w:r>
        <w:rPr>
          <w:rFonts w:hint="eastAsia"/>
          <w:color w:val="000000"/>
          <w:sz w:val="24"/>
        </w:rPr>
        <w:t>5．素质教育活动学分分配表</w:t>
      </w:r>
      <w:bookmarkEnd w:id="145"/>
      <w:bookmarkEnd w:id="146"/>
      <w:bookmarkEnd w:id="147"/>
    </w:p>
    <w:p>
      <w:pPr>
        <w:pStyle w:val="4"/>
        <w:pageBreakBefore w:val="0"/>
        <w:kinsoku/>
        <w:wordWrap/>
        <w:overflowPunct/>
        <w:topLinePunct w:val="0"/>
        <w:autoSpaceDE/>
        <w:autoSpaceDN/>
        <w:bidi w:val="0"/>
        <w:spacing w:before="0" w:after="0" w:line="440" w:lineRule="exact"/>
        <w:ind w:firstLine="480" w:firstLineChars="200"/>
        <w:rPr>
          <w:rFonts w:hint="eastAsia"/>
          <w:color w:val="000000"/>
          <w:sz w:val="24"/>
        </w:rPr>
      </w:pPr>
      <w:bookmarkStart w:id="148" w:name="_Toc16972"/>
      <w:r>
        <w:rPr>
          <w:rFonts w:hint="eastAsia"/>
          <w:color w:val="000000"/>
          <w:sz w:val="24"/>
        </w:rPr>
        <w:t>6．劳动周时间分配表</w:t>
      </w:r>
      <w:bookmarkEnd w:id="148"/>
    </w:p>
    <w:p>
      <w:pPr>
        <w:pageBreakBefore w:val="0"/>
        <w:kinsoku/>
        <w:wordWrap/>
        <w:overflowPunct/>
        <w:topLinePunct w:val="0"/>
        <w:autoSpaceDE/>
        <w:autoSpaceDN/>
        <w:bidi w:val="0"/>
        <w:spacing w:line="440" w:lineRule="exact"/>
        <w:rPr>
          <w:rFonts w:hint="eastAsia"/>
          <w:b/>
          <w:bCs/>
          <w:color w:val="000000"/>
          <w:sz w:val="24"/>
          <w:szCs w:val="32"/>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pageBreakBefore w:val="0"/>
        <w:kinsoku/>
        <w:wordWrap/>
        <w:overflowPunct/>
        <w:topLinePunct w:val="0"/>
        <w:autoSpaceDE/>
        <w:autoSpaceDN/>
        <w:bidi w:val="0"/>
        <w:spacing w:line="440" w:lineRule="exact"/>
        <w:rPr>
          <w:color w:val="000000"/>
          <w:sz w:val="24"/>
        </w:rPr>
      </w:pPr>
    </w:p>
    <w:p>
      <w:pPr>
        <w:spacing w:after="156" w:line="360" w:lineRule="exact"/>
        <w:rPr>
          <w:rFonts w:hint="eastAsia" w:ascii="宋体" w:hAnsi="宋体"/>
          <w:sz w:val="24"/>
        </w:rPr>
      </w:pPr>
      <w:bookmarkStart w:id="149" w:name="_Toc1928_WPSOffice_Level1"/>
      <w:bookmarkStart w:id="150" w:name="_Toc30699_WPSOffice_Level1"/>
    </w:p>
    <w:p>
      <w:pPr>
        <w:spacing w:after="156" w:line="360" w:lineRule="exact"/>
        <w:rPr>
          <w:rFonts w:ascii="宋体" w:hAnsi="宋体"/>
          <w:sz w:val="24"/>
        </w:rPr>
        <w:sectPr>
          <w:footerReference r:id="rId6" w:type="first"/>
          <w:footerReference r:id="rId5" w:type="default"/>
          <w:pgSz w:w="11906" w:h="16838"/>
          <w:pgMar w:top="1701" w:right="1361" w:bottom="1247" w:left="1701" w:header="851" w:footer="992" w:gutter="0"/>
          <w:pgNumType w:start="1"/>
          <w:cols w:space="720" w:num="1"/>
          <w:docGrid w:type="linesAndChars" w:linePitch="312" w:charSpace="0"/>
        </w:sectPr>
      </w:pPr>
    </w:p>
    <w:p>
      <w:pPr>
        <w:pStyle w:val="3"/>
        <w:pageBreakBefore w:val="0"/>
        <w:kinsoku/>
        <w:wordWrap/>
        <w:overflowPunct/>
        <w:topLinePunct w:val="0"/>
        <w:autoSpaceDE/>
        <w:autoSpaceDN/>
        <w:bidi w:val="0"/>
        <w:spacing w:before="0" w:after="0" w:line="440" w:lineRule="exact"/>
        <w:rPr>
          <w:rFonts w:hint="eastAsia" w:ascii="宋体" w:hAnsi="宋体"/>
          <w:color w:val="000000"/>
          <w:sz w:val="24"/>
        </w:rPr>
      </w:pPr>
      <w:bookmarkStart w:id="151" w:name="_Toc15288"/>
      <w:bookmarkStart w:id="152" w:name="_Toc28414"/>
      <w:r>
        <w:rPr>
          <w:rFonts w:hint="eastAsia" w:ascii="黑体" w:eastAsia="黑体"/>
          <w:b w:val="0"/>
          <w:color w:val="000000"/>
          <w:sz w:val="24"/>
        </w:rPr>
        <w:t>附表</w:t>
      </w:r>
      <w:bookmarkEnd w:id="151"/>
      <w:bookmarkEnd w:id="152"/>
    </w:p>
    <w:p>
      <w:pPr>
        <w:spacing w:line="360" w:lineRule="auto"/>
        <w:rPr>
          <w:rFonts w:hint="eastAsia" w:ascii="黑体" w:hAnsi="宋体"/>
          <w:sz w:val="24"/>
        </w:rPr>
      </w:pPr>
      <w:r>
        <w:rPr>
          <w:rFonts w:hint="eastAsia" w:ascii="宋体" w:hAnsi="宋体"/>
          <w:sz w:val="24"/>
        </w:rPr>
        <w:t>附表1 ：教学活动计划表</w:t>
      </w:r>
      <w:bookmarkEnd w:id="149"/>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szCs w:val="21"/>
              </w:rPr>
            </w:pPr>
            <w:r>
              <w:rPr>
                <w:rFonts w:hint="eastAsia" w:ascii="宋体" w:hAnsi="宋体" w:cs="宋体"/>
                <w:b/>
                <w:szCs w:val="21"/>
              </w:rPr>
              <w:t>学期</w:t>
            </w:r>
          </w:p>
        </w:tc>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szCs w:val="21"/>
              </w:rPr>
            </w:pPr>
            <w:r>
              <w:rPr>
                <w:rFonts w:hint="eastAsia" w:ascii="宋体" w:hAnsi="宋体" w:cs="宋体"/>
                <w:b/>
                <w:szCs w:val="21"/>
              </w:rPr>
              <w:t>教学周</w:t>
            </w:r>
          </w:p>
        </w:tc>
        <w:tc>
          <w:tcPr>
            <w:tcW w:w="26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szCs w:val="21"/>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szCs w:val="21"/>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内  容</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时间</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内  容</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时间</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内  容</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第一学期</w:t>
            </w: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4周</w:t>
            </w:r>
          </w:p>
        </w:tc>
        <w:tc>
          <w:tcPr>
            <w:tcW w:w="148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szCs w:val="21"/>
              </w:rPr>
              <w:t>基本教学</w:t>
            </w:r>
          </w:p>
        </w:tc>
        <w:tc>
          <w:tcPr>
            <w:tcW w:w="699"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szCs w:val="21"/>
              </w:rPr>
              <w:t>15周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2周</w:t>
            </w: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中秋节、运动会、</w:t>
            </w:r>
          </w:p>
          <w:p>
            <w:pPr>
              <w:rPr>
                <w:rFonts w:hint="eastAsia" w:ascii="宋体" w:hAnsi="宋体" w:cs="宋体"/>
                <w:szCs w:val="21"/>
              </w:rPr>
            </w:pPr>
            <w:r>
              <w:rPr>
                <w:rFonts w:hint="eastAsia" w:ascii="宋体" w:hAnsi="宋体" w:cs="宋体"/>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中秋节、运动会、</w:t>
            </w:r>
          </w:p>
          <w:p>
            <w:pPr>
              <w:rPr>
                <w:rFonts w:hint="eastAsia" w:ascii="宋体" w:hAnsi="宋体" w:cs="宋体"/>
                <w:szCs w:val="21"/>
              </w:rPr>
            </w:pPr>
            <w:r>
              <w:rPr>
                <w:rFonts w:hint="eastAsia" w:ascii="宋体" w:hAnsi="宋体" w:cs="宋体"/>
                <w:szCs w:val="21"/>
              </w:rPr>
              <w:t>国庆节、艺术教育</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2周</w:t>
            </w: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p>
          <w:p>
            <w:pPr>
              <w:jc w:val="center"/>
              <w:rPr>
                <w:rFonts w:hint="eastAsia" w:ascii="宋体" w:hAnsi="宋体" w:cs="宋体"/>
                <w:szCs w:val="21"/>
                <w:highlight w:val="none"/>
              </w:rPr>
            </w:pPr>
            <w:r>
              <w:rPr>
                <w:rFonts w:hint="eastAsia" w:ascii="宋体" w:hAnsi="宋体" w:cs="宋体"/>
                <w:szCs w:val="21"/>
                <w:highlight w:val="none"/>
              </w:rPr>
              <w:t>基本教学</w:t>
            </w:r>
          </w:p>
          <w:p>
            <w:pPr>
              <w:jc w:val="center"/>
              <w:rPr>
                <w:rFonts w:hint="eastAsia"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11周</w:t>
            </w: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16</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p>
          <w:p>
            <w:pPr>
              <w:jc w:val="center"/>
              <w:rPr>
                <w:rFonts w:hint="eastAsia" w:ascii="宋体" w:hAnsi="宋体" w:cs="宋体"/>
                <w:szCs w:val="21"/>
              </w:rPr>
            </w:pPr>
            <w:r>
              <w:rPr>
                <w:rFonts w:hint="eastAsia" w:ascii="宋体" w:hAnsi="宋体" w:cs="宋体"/>
                <w:szCs w:val="21"/>
              </w:rPr>
              <w:t>顶岗实习</w:t>
            </w:r>
          </w:p>
          <w:p>
            <w:pPr>
              <w:rPr>
                <w:rFonts w:hint="eastAsia" w:ascii="宋体" w:hAnsi="宋体" w:cs="宋体"/>
                <w:szCs w:val="21"/>
              </w:rPr>
            </w:pPr>
          </w:p>
        </w:tc>
        <w:tc>
          <w:tcPr>
            <w:tcW w:w="699"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p>
          <w:p>
            <w:pPr>
              <w:jc w:val="center"/>
              <w:rPr>
                <w:rFonts w:ascii="宋体" w:hAnsi="宋体"/>
                <w:szCs w:val="21"/>
              </w:rPr>
            </w:pPr>
            <w:r>
              <w:rPr>
                <w:rFonts w:hint="eastAsia" w:ascii="宋体" w:hAnsi="宋体"/>
                <w:szCs w:val="21"/>
              </w:rPr>
              <w:t>3</w:t>
            </w:r>
            <w:r>
              <w:rPr>
                <w:rFonts w:ascii="宋体" w:hAnsi="宋体"/>
                <w:szCs w:val="21"/>
              </w:rPr>
              <w:t>周</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17</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18</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考试</w:t>
            </w:r>
          </w:p>
          <w:p>
            <w:pPr>
              <w:ind w:firstLine="420" w:firstLineChars="200"/>
              <w:rPr>
                <w:rFonts w:hint="eastAsia" w:ascii="宋体" w:hAnsi="宋体" w:cs="宋体"/>
                <w:szCs w:val="21"/>
              </w:rPr>
            </w:pPr>
            <w:r>
              <w:rPr>
                <w:rFonts w:hint="eastAsia" w:ascii="宋体" w:hAnsi="宋体" w:cs="宋体"/>
                <w:szCs w:val="21"/>
              </w:rPr>
              <w:t>专项实训</w:t>
            </w:r>
          </w:p>
          <w:p>
            <w:pPr>
              <w:jc w:val="center"/>
              <w:rPr>
                <w:rFonts w:hint="eastAsia"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3周</w:t>
            </w:r>
          </w:p>
        </w:tc>
        <w:tc>
          <w:tcPr>
            <w:tcW w:w="148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19</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szCs w:val="21"/>
              </w:rPr>
              <w:t>毕业</w:t>
            </w:r>
            <w:r>
              <w:rPr>
                <w:rFonts w:hint="eastAsia" w:ascii="宋体" w:hAnsi="宋体"/>
                <w:szCs w:val="21"/>
              </w:rPr>
              <w:t>报告</w:t>
            </w:r>
            <w:r>
              <w:rPr>
                <w:rFonts w:ascii="宋体" w:hAnsi="宋体"/>
                <w:szCs w:val="21"/>
              </w:rPr>
              <w:t>开题</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szCs w:val="21"/>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艺术教育、考试</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1周</w:t>
            </w: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考试</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21-26</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寒假</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寒假</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6周</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寒假</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第二学期</w:t>
            </w: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27</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r>
              <w:rPr>
                <w:rFonts w:hint="eastAsia" w:ascii="宋体" w:hAnsi="宋体" w:cs="宋体"/>
                <w:szCs w:val="21"/>
                <w:highlight w:val="none"/>
              </w:rPr>
              <w:t>劳动周</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基本教学</w:t>
            </w:r>
          </w:p>
          <w:p>
            <w:pPr>
              <w:jc w:val="center"/>
              <w:rPr>
                <w:rFonts w:hint="eastAsia"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15周</w:t>
            </w:r>
          </w:p>
        </w:tc>
        <w:tc>
          <w:tcPr>
            <w:tcW w:w="14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毕业实践</w:t>
            </w:r>
          </w:p>
          <w:p>
            <w:pPr>
              <w:jc w:val="center"/>
              <w:rPr>
                <w:rFonts w:hint="eastAsia" w:ascii="宋体" w:hAnsi="宋体" w:cs="宋体"/>
                <w:szCs w:val="21"/>
              </w:rPr>
            </w:pPr>
            <w:r>
              <w:rPr>
                <w:rFonts w:hint="eastAsia" w:ascii="宋体" w:hAnsi="宋体" w:cs="宋体"/>
                <w:szCs w:val="21"/>
              </w:rPr>
              <w:t>顶岗实习</w:t>
            </w:r>
          </w:p>
          <w:p>
            <w:pPr>
              <w:jc w:val="center"/>
              <w:rPr>
                <w:rFonts w:hint="eastAsia" w:ascii="宋体" w:hAnsi="宋体" w:cs="宋体"/>
                <w:szCs w:val="21"/>
              </w:rPr>
            </w:pPr>
            <w:r>
              <w:rPr>
                <w:rFonts w:hint="eastAsia" w:ascii="宋体" w:hAnsi="宋体" w:cs="宋体"/>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15周</w:t>
            </w:r>
          </w:p>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28</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29</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33</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34</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36</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37</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38</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39</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艺术教育</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艺术教育</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1周</w:t>
            </w: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1周</w:t>
            </w:r>
          </w:p>
        </w:tc>
        <w:tc>
          <w:tcPr>
            <w:tcW w:w="14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毕业答辩</w:t>
            </w:r>
          </w:p>
        </w:tc>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44</w:t>
            </w:r>
          </w:p>
        </w:tc>
        <w:tc>
          <w:tcPr>
            <w:tcW w:w="19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认知实训</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综合实训</w:t>
            </w:r>
          </w:p>
          <w:p>
            <w:pPr>
              <w:jc w:val="center"/>
              <w:rPr>
                <w:rFonts w:hint="eastAsia"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3周</w:t>
            </w:r>
          </w:p>
        </w:tc>
        <w:tc>
          <w:tcPr>
            <w:tcW w:w="1491" w:type="dxa"/>
            <w:gridSpan w:val="2"/>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3"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45</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91"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3"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46</w:t>
            </w:r>
          </w:p>
        </w:tc>
        <w:tc>
          <w:tcPr>
            <w:tcW w:w="1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491"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693"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47-52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暑  期</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暑假</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6周</w:t>
            </w:r>
          </w:p>
        </w:tc>
        <w:tc>
          <w:tcPr>
            <w:tcW w:w="149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69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  计</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52周</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52周</w:t>
            </w:r>
          </w:p>
        </w:tc>
        <w:tc>
          <w:tcPr>
            <w:tcW w:w="14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42周</w:t>
            </w:r>
          </w:p>
        </w:tc>
      </w:tr>
    </w:tbl>
    <w:p>
      <w:pPr>
        <w:spacing w:line="440" w:lineRule="atLeast"/>
        <w:ind w:firstLine="480" w:firstLineChars="200"/>
        <w:rPr>
          <w:rFonts w:hint="eastAsia" w:ascii="宋体" w:hAnsi="宋体"/>
          <w:sz w:val="24"/>
        </w:rPr>
      </w:pPr>
      <w:bookmarkStart w:id="153" w:name="_Toc11042_WPSOffice_Level1"/>
    </w:p>
    <w:p>
      <w:pPr>
        <w:rPr>
          <w:rFonts w:hint="eastAsia" w:ascii="宋体" w:hAnsi="宋体"/>
          <w:sz w:val="24"/>
        </w:rPr>
      </w:pPr>
      <w:r>
        <w:rPr>
          <w:rFonts w:hint="eastAsia" w:ascii="宋体" w:hAnsi="宋体"/>
          <w:sz w:val="24"/>
        </w:rPr>
        <w:br w:type="page"/>
      </w:r>
    </w:p>
    <w:p>
      <w:pPr>
        <w:spacing w:line="440" w:lineRule="atLeast"/>
        <w:ind w:firstLine="480" w:firstLineChars="200"/>
        <w:rPr>
          <w:rFonts w:hint="eastAsia" w:ascii="宋体" w:hAnsi="宋体"/>
          <w:sz w:val="24"/>
        </w:rPr>
      </w:pPr>
      <w:r>
        <w:rPr>
          <w:rFonts w:hint="eastAsia" w:ascii="宋体" w:hAnsi="宋体"/>
          <w:sz w:val="24"/>
        </w:rPr>
        <w:t>附表2：各类课程学时学分分配表</w:t>
      </w:r>
      <w:bookmarkEnd w:id="153"/>
    </w:p>
    <w:p>
      <w:pPr>
        <w:spacing w:line="440" w:lineRule="atLeast"/>
        <w:rPr>
          <w:rFonts w:hint="eastAsia" w:ascii="宋体" w:hAnsi="宋体"/>
          <w:sz w:val="24"/>
        </w:rPr>
      </w:pPr>
      <w:bookmarkStart w:id="154" w:name="_Toc6459_WPSOffice_Level1"/>
    </w:p>
    <w:tbl>
      <w:tblPr>
        <w:tblStyle w:val="11"/>
        <w:tblpPr w:leftFromText="180" w:rightFromText="180" w:vertAnchor="page" w:horzAnchor="page" w:tblpX="1744" w:tblpY="25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90"/>
        <w:gridCol w:w="2092"/>
        <w:gridCol w:w="1228"/>
        <w:gridCol w:w="968"/>
        <w:gridCol w:w="967"/>
        <w:gridCol w:w="9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2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类    别</w:t>
            </w:r>
          </w:p>
        </w:tc>
        <w:tc>
          <w:tcPr>
            <w:tcW w:w="31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学    时</w:t>
            </w:r>
          </w:p>
        </w:tc>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2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总计</w:t>
            </w: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实践</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实践</w:t>
            </w:r>
          </w:p>
          <w:p>
            <w:pPr>
              <w:jc w:val="center"/>
              <w:rPr>
                <w:rFonts w:hint="eastAsia" w:ascii="宋体" w:hAnsi="宋体" w:cs="宋体"/>
                <w:szCs w:val="21"/>
              </w:rPr>
            </w:pPr>
            <w:r>
              <w:rPr>
                <w:rFonts w:hint="eastAsia" w:ascii="宋体" w:hAnsi="宋体" w:cs="宋体"/>
                <w:szCs w:val="21"/>
              </w:rPr>
              <w:t>比例</w:t>
            </w:r>
          </w:p>
          <w:p>
            <w:pPr>
              <w:jc w:val="center"/>
              <w:rPr>
                <w:rFonts w:hint="eastAsia" w:ascii="宋体" w:hAnsi="宋体" w:cs="宋体"/>
                <w:szCs w:val="21"/>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学分</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spacing w:val="60"/>
                <w:szCs w:val="21"/>
              </w:rPr>
            </w:pPr>
            <w:r>
              <w:rPr>
                <w:rFonts w:hint="eastAsia" w:ascii="宋体" w:hAnsi="宋体" w:cs="宋体"/>
                <w:spacing w:val="60"/>
                <w:szCs w:val="21"/>
              </w:rPr>
              <w:t>课堂教学</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基本素质</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808</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341</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42.20%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50.5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44.10%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职业素质</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11.11%</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24</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职业技能</w:t>
            </w:r>
          </w:p>
        </w:tc>
        <w:tc>
          <w:tcPr>
            <w:tcW w:w="209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540</w:t>
            </w:r>
          </w:p>
        </w:tc>
        <w:tc>
          <w:tcPr>
            <w:tcW w:w="96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180</w:t>
            </w:r>
          </w:p>
        </w:tc>
        <w:tc>
          <w:tcPr>
            <w:tcW w:w="967"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33.33%</w:t>
            </w:r>
          </w:p>
        </w:tc>
        <w:tc>
          <w:tcPr>
            <w:tcW w:w="967"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职业拓展</w:t>
            </w:r>
          </w:p>
        </w:tc>
        <w:tc>
          <w:tcPr>
            <w:tcW w:w="209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选修</w:t>
            </w:r>
          </w:p>
        </w:tc>
        <w:tc>
          <w:tcPr>
            <w:tcW w:w="122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60</w:t>
            </w:r>
          </w:p>
        </w:tc>
        <w:tc>
          <w:tcPr>
            <w:tcW w:w="96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0</w:t>
            </w:r>
          </w:p>
        </w:tc>
        <w:tc>
          <w:tcPr>
            <w:tcW w:w="967"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0</w:t>
            </w:r>
          </w:p>
        </w:tc>
        <w:tc>
          <w:tcPr>
            <w:tcW w:w="967"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学时、学分小计</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kern w:val="0"/>
                <w:szCs w:val="21"/>
                <w:lang w:bidi="ar"/>
              </w:rPr>
            </w:pPr>
            <w:r>
              <w:rPr>
                <w:rFonts w:hint="eastAsia" w:ascii="宋体" w:hAnsi="宋体" w:cs="宋体"/>
                <w:kern w:val="0"/>
                <w:sz w:val="22"/>
                <w:szCs w:val="22"/>
                <w:lang w:bidi="ar"/>
              </w:rPr>
              <w:t>1768</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kern w:val="0"/>
                <w:szCs w:val="21"/>
                <w:lang w:bidi="ar"/>
              </w:rPr>
            </w:pPr>
            <w:r>
              <w:rPr>
                <w:rFonts w:hint="eastAsia" w:ascii="宋体" w:hAnsi="宋体" w:cs="宋体"/>
                <w:kern w:val="0"/>
                <w:sz w:val="22"/>
                <w:szCs w:val="22"/>
                <w:lang w:bidi="ar"/>
              </w:rPr>
              <w:t>561</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31.73%</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114.5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4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spacing w:val="60"/>
                <w:szCs w:val="21"/>
              </w:rPr>
            </w:pPr>
            <w:r>
              <w:rPr>
                <w:rFonts w:hint="eastAsia" w:ascii="宋体" w:hAnsi="宋体" w:cs="宋体"/>
                <w:spacing w:val="60"/>
                <w:szCs w:val="21"/>
              </w:rPr>
              <w:t>集中实践</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公共实践</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入学教育、</w:t>
            </w:r>
          </w:p>
          <w:p>
            <w:pPr>
              <w:jc w:val="center"/>
              <w:rPr>
                <w:rFonts w:hint="eastAsia" w:ascii="宋体" w:hAnsi="宋体" w:cs="宋体"/>
                <w:szCs w:val="21"/>
              </w:rPr>
            </w:pPr>
            <w:r>
              <w:rPr>
                <w:rFonts w:hint="eastAsia" w:ascii="宋体" w:hAnsi="宋体" w:cs="宋体"/>
                <w:szCs w:val="21"/>
              </w:rPr>
              <w:t>军训与国防教育、</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Cs w:val="21"/>
              </w:rPr>
            </w:pPr>
            <w:r>
              <w:rPr>
                <w:rFonts w:hint="eastAsia" w:ascii="宋体" w:hAnsi="宋体" w:cs="宋体"/>
                <w:szCs w:val="21"/>
              </w:rPr>
              <w:t>60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s="宋体"/>
                <w:szCs w:val="21"/>
              </w:rPr>
            </w:pPr>
            <w:r>
              <w:rPr>
                <w:rFonts w:hint="eastAsia" w:ascii="宋体" w:hAnsi="宋体" w:cs="宋体"/>
                <w:szCs w:val="21"/>
              </w:rPr>
              <w:t>45</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75%</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szCs w:val="21"/>
              </w:rPr>
            </w:pPr>
            <w:r>
              <w:rPr>
                <w:rFonts w:hint="eastAsia" w:ascii="宋体" w:hAnsi="宋体" w:cs="宋体"/>
                <w:szCs w:val="21"/>
              </w:rPr>
              <w:t>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课程阶段与综合实训</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物流企业认知实训</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物流专项技能实训</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vMerge w:val="continue"/>
            <w:tcBorders>
              <w:left w:val="single" w:color="auto" w:sz="4" w:space="0"/>
              <w:right w:val="single" w:color="auto" w:sz="4" w:space="0"/>
            </w:tcBorders>
            <w:noWrap w:val="0"/>
            <w:vAlign w:val="center"/>
          </w:tcPr>
          <w:p>
            <w:pPr>
              <w:widowControl/>
              <w:jc w:val="left"/>
              <w:rPr>
                <w:rFonts w:hint="eastAsia"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物流管理综合实训</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90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5" w:leftChars="-50" w:right="-105" w:rightChars="-50"/>
              <w:jc w:val="center"/>
              <w:rPr>
                <w:rFonts w:hint="eastAsia"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毕业实践</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顶岗实习</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540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540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18</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1090" w:type="dxa"/>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209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毕业实践设计</w:t>
            </w:r>
          </w:p>
        </w:tc>
        <w:tc>
          <w:tcPr>
            <w:tcW w:w="122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50</w:t>
            </w:r>
          </w:p>
        </w:tc>
        <w:tc>
          <w:tcPr>
            <w:tcW w:w="968" w:type="dxa"/>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25</w:t>
            </w:r>
          </w:p>
        </w:tc>
        <w:tc>
          <w:tcPr>
            <w:tcW w:w="96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w:t>
            </w:r>
          </w:p>
        </w:tc>
        <w:tc>
          <w:tcPr>
            <w:tcW w:w="96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学时、学分小计</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szCs w:val="21"/>
              </w:rPr>
            </w:pPr>
            <w:r>
              <w:rPr>
                <w:rFonts w:hint="eastAsia" w:ascii="宋体" w:hAnsi="宋体" w:cs="宋体"/>
                <w:color w:val="000000"/>
                <w:kern w:val="0"/>
                <w:sz w:val="22"/>
                <w:szCs w:val="22"/>
                <w:lang w:bidi="ar"/>
              </w:rPr>
              <w:t>920</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Cs w:val="21"/>
              </w:rPr>
            </w:pPr>
            <w:r>
              <w:rPr>
                <w:rFonts w:hint="eastAsia" w:ascii="宋体" w:hAnsi="宋体" w:cs="宋体"/>
                <w:color w:val="000000"/>
                <w:kern w:val="0"/>
                <w:sz w:val="22"/>
                <w:szCs w:val="22"/>
                <w:lang w:bidi="ar"/>
              </w:rPr>
              <w:t>880</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95.65%</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9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学时、学分合计</w:t>
            </w: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2688</w:t>
            </w: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1441</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51.58%</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145.5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w:t>
            </w:r>
          </w:p>
        </w:tc>
      </w:tr>
    </w:tbl>
    <w:p>
      <w:pPr>
        <w:spacing w:line="440" w:lineRule="atLeast"/>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br w:type="page"/>
      </w:r>
    </w:p>
    <w:p>
      <w:pPr>
        <w:spacing w:line="440" w:lineRule="atLeast"/>
        <w:rPr>
          <w:rFonts w:ascii="黑体" w:hAnsi="宋体" w:eastAsia="黑体"/>
          <w:sz w:val="36"/>
          <w:szCs w:val="36"/>
        </w:rPr>
      </w:pPr>
      <w:r>
        <w:rPr>
          <w:rFonts w:hint="eastAsia" w:ascii="宋体" w:hAnsi="宋体"/>
          <w:sz w:val="24"/>
        </w:rPr>
        <w:t>附表3：实践教学计划表</w:t>
      </w:r>
      <w:bookmarkEnd w:id="154"/>
    </w:p>
    <w:p>
      <w:pPr>
        <w:jc w:val="center"/>
        <w:rPr>
          <w:rFonts w:ascii="黑体" w:hAnsi="宋体" w:eastAsia="黑体"/>
          <w:b/>
          <w:sz w:val="36"/>
          <w:szCs w:val="36"/>
        </w:rPr>
      </w:pPr>
      <w:bookmarkStart w:id="155" w:name="_Toc20943_WPSOffice_Level2"/>
      <w:r>
        <w:rPr>
          <w:rFonts w:hint="eastAsia" w:ascii="黑体" w:hAnsi="宋体" w:eastAsia="黑体"/>
          <w:b/>
          <w:sz w:val="36"/>
          <w:szCs w:val="36"/>
          <w:lang w:eastAsia="zh-CN"/>
        </w:rPr>
        <w:t>现代物流管理专业</w:t>
      </w:r>
      <w:r>
        <w:rPr>
          <w:rFonts w:hint="eastAsia" w:ascii="黑体" w:hAnsi="宋体" w:eastAsia="黑体"/>
          <w:b/>
          <w:sz w:val="36"/>
          <w:szCs w:val="36"/>
        </w:rPr>
        <w:t>实践教学计划表</w:t>
      </w:r>
      <w:bookmarkEnd w:id="155"/>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427"/>
        <w:gridCol w:w="533"/>
        <w:gridCol w:w="532"/>
        <w:gridCol w:w="467"/>
        <w:gridCol w:w="60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实 践</w:t>
            </w:r>
          </w:p>
          <w:p>
            <w:pPr>
              <w:jc w:val="center"/>
              <w:rPr>
                <w:rFonts w:hint="eastAsia" w:ascii="宋体" w:hAnsi="宋体" w:cs="宋体"/>
                <w:szCs w:val="21"/>
              </w:rPr>
            </w:pPr>
            <w:r>
              <w:rPr>
                <w:rFonts w:hint="eastAsia" w:ascii="宋体" w:hAnsi="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学分</w:t>
            </w:r>
          </w:p>
        </w:tc>
        <w:tc>
          <w:tcPr>
            <w:tcW w:w="12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第一学年</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pacing w:val="-20"/>
                <w:szCs w:val="21"/>
              </w:rPr>
            </w:pPr>
            <w:r>
              <w:rPr>
                <w:rFonts w:hint="eastAsia" w:ascii="宋体" w:hAnsi="宋体" w:cs="宋体"/>
                <w:b/>
                <w:spacing w:val="-20"/>
                <w:szCs w:val="21"/>
              </w:rPr>
              <w:t>第 二 学年</w:t>
            </w: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pacing w:val="-20"/>
                <w:szCs w:val="21"/>
              </w:rPr>
            </w:pPr>
            <w:r>
              <w:rPr>
                <w:rFonts w:hint="eastAsia" w:ascii="宋体" w:hAnsi="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szCs w:val="21"/>
              </w:rPr>
            </w:pP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第二学期</w:t>
            </w: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暑期</w:t>
            </w:r>
          </w:p>
        </w:tc>
        <w:tc>
          <w:tcPr>
            <w:tcW w:w="5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第三学期</w:t>
            </w: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第四学期</w:t>
            </w: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第五学期</w:t>
            </w: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第</w:t>
            </w:r>
          </w:p>
          <w:p>
            <w:pPr>
              <w:jc w:val="center"/>
              <w:rPr>
                <w:rFonts w:hint="eastAsia" w:ascii="宋体" w:hAnsi="宋体" w:cs="宋体"/>
                <w:b/>
                <w:szCs w:val="21"/>
              </w:rPr>
            </w:pPr>
            <w:r>
              <w:rPr>
                <w:rFonts w:hint="eastAsia" w:ascii="宋体" w:hAnsi="宋体" w:cs="宋体"/>
                <w:b/>
                <w:szCs w:val="21"/>
              </w:rPr>
              <w:t>六</w:t>
            </w:r>
          </w:p>
          <w:p>
            <w:pPr>
              <w:jc w:val="center"/>
              <w:rPr>
                <w:rFonts w:hint="eastAsia" w:ascii="宋体" w:hAnsi="宋体" w:cs="宋体"/>
                <w:b/>
                <w:szCs w:val="21"/>
              </w:rPr>
            </w:pPr>
            <w:r>
              <w:rPr>
                <w:rFonts w:hint="eastAsia" w:ascii="宋体" w:hAnsi="宋体" w:cs="宋体"/>
                <w:b/>
                <w:szCs w:val="21"/>
              </w:rPr>
              <w:t>学</w:t>
            </w:r>
          </w:p>
          <w:p>
            <w:pPr>
              <w:jc w:val="center"/>
              <w:rPr>
                <w:rFonts w:hint="eastAsia" w:ascii="宋体" w:hAnsi="宋体" w:cs="宋体"/>
                <w:b/>
                <w:szCs w:val="21"/>
              </w:rPr>
            </w:pPr>
            <w:r>
              <w:rPr>
                <w:rFonts w:hint="eastAsia" w:ascii="宋体" w:hAnsi="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ascii="宋体" w:hAnsi="宋体"/>
                <w:szCs w:val="21"/>
              </w:rPr>
              <w:t>999110043</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入学教育军训</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2w</w:t>
            </w:r>
          </w:p>
        </w:tc>
        <w:tc>
          <w:tcPr>
            <w:tcW w:w="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集中实践</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500611003</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物流企业认知实训</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Cs w:val="21"/>
              </w:rPr>
            </w:pPr>
            <w:r>
              <w:rPr>
                <w:rFonts w:hint="eastAsia" w:ascii="宋体" w:hAnsi="宋体" w:cs="宋体"/>
                <w:szCs w:val="21"/>
              </w:rPr>
              <w:t>3w</w:t>
            </w:r>
          </w:p>
        </w:tc>
        <w:tc>
          <w:tcPr>
            <w:tcW w:w="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500611004</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物流专项技能实训</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宋体" w:hAnsi="宋体" w:cs="宋体"/>
                <w:szCs w:val="21"/>
              </w:rPr>
            </w:pPr>
            <w:r>
              <w:rPr>
                <w:rFonts w:hint="eastAsia" w:ascii="宋体" w:hAnsi="宋体" w:cs="宋体"/>
                <w:szCs w:val="21"/>
              </w:rPr>
              <w:t>3w</w:t>
            </w: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500611005</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物流管理综合实训</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宋体" w:hAnsi="宋体" w:cs="宋体"/>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w:t>
            </w: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Cs w:val="21"/>
              </w:rPr>
            </w:pPr>
            <w:r>
              <w:rPr>
                <w:rFonts w:hint="eastAsia" w:ascii="宋体" w:hAnsi="宋体" w:cs="宋体"/>
                <w:szCs w:val="21"/>
              </w:rPr>
              <w:t>999110048</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顶岗实习</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18</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18</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w:t>
            </w: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15w</w:t>
            </w: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999110049</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r>
              <w:rPr>
                <w:rFonts w:hint="eastAsia" w:ascii="宋体" w:hAnsi="宋体" w:cs="宋体"/>
                <w:szCs w:val="21"/>
              </w:rPr>
              <w:t>毕业实践设计</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1w</w:t>
            </w: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1w</w:t>
            </w: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合    计</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31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31</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2w</w:t>
            </w:r>
          </w:p>
        </w:tc>
        <w:tc>
          <w:tcPr>
            <w:tcW w:w="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b/>
                <w:bCs/>
                <w:szCs w:val="21"/>
              </w:rPr>
            </w:pPr>
            <w:r>
              <w:rPr>
                <w:rFonts w:hint="eastAsia" w:ascii="宋体" w:hAnsi="宋体" w:cs="宋体"/>
                <w:b/>
                <w:bCs/>
                <w:szCs w:val="21"/>
              </w:rPr>
              <w:t>3w</w:t>
            </w:r>
          </w:p>
        </w:tc>
        <w:tc>
          <w:tcPr>
            <w:tcW w:w="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bCs/>
                <w:szCs w:val="21"/>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b/>
                <w:bCs/>
                <w:szCs w:val="21"/>
              </w:rPr>
            </w:pPr>
            <w:r>
              <w:rPr>
                <w:rFonts w:hint="eastAsia" w:ascii="宋体" w:hAnsi="宋体" w:cs="宋体"/>
                <w:b/>
                <w:bCs/>
                <w:szCs w:val="21"/>
              </w:rPr>
              <w:t>3w</w:t>
            </w:r>
          </w:p>
        </w:tc>
        <w:tc>
          <w:tcPr>
            <w:tcW w:w="5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b/>
                <w:bCs/>
                <w:szCs w:val="21"/>
              </w:rPr>
            </w:pPr>
            <w:r>
              <w:rPr>
                <w:rFonts w:hint="eastAsia" w:ascii="宋体" w:hAnsi="宋体" w:cs="宋体"/>
                <w:b/>
                <w:bCs/>
                <w:szCs w:val="21"/>
              </w:rPr>
              <w:t>3w</w:t>
            </w:r>
          </w:p>
        </w:tc>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4w</w:t>
            </w:r>
          </w:p>
        </w:tc>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16w</w:t>
            </w:r>
          </w:p>
        </w:tc>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p>
        </w:tc>
      </w:tr>
    </w:tbl>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bookmarkEnd w:id="150"/>
    <w:p>
      <w:pPr>
        <w:spacing w:line="360" w:lineRule="exact"/>
        <w:rPr>
          <w:rFonts w:hint="eastAsia" w:ascii="宋体" w:hAnsi="宋体"/>
          <w:sz w:val="24"/>
        </w:rPr>
      </w:pPr>
    </w:p>
    <w:p>
      <w:pPr>
        <w:rPr>
          <w:rFonts w:hint="eastAsia" w:ascii="宋体" w:hAnsi="宋体"/>
          <w:sz w:val="24"/>
        </w:rPr>
      </w:pPr>
      <w:r>
        <w:rPr>
          <w:rFonts w:hint="eastAsia" w:ascii="宋体" w:hAnsi="宋体"/>
          <w:sz w:val="24"/>
        </w:rPr>
        <w:br w:type="page"/>
      </w:r>
    </w:p>
    <w:p>
      <w:pPr>
        <w:spacing w:line="440" w:lineRule="atLeast"/>
        <w:rPr>
          <w:rFonts w:ascii="宋体" w:hAnsi="宋体"/>
          <w:color w:val="FF0000"/>
          <w:sz w:val="24"/>
        </w:rPr>
      </w:pPr>
      <w:r>
        <w:rPr>
          <w:rFonts w:hint="eastAsia" w:ascii="宋体" w:hAnsi="宋体"/>
          <w:sz w:val="24"/>
        </w:rPr>
        <w:t>附表4：</w:t>
      </w:r>
      <w:r>
        <w:rPr>
          <w:rFonts w:hint="eastAsia" w:ascii="宋体" w:hAnsi="宋体"/>
          <w:b/>
          <w:sz w:val="24"/>
        </w:rPr>
        <w:t>教学计划与教学进程表</w:t>
      </w:r>
      <w:r>
        <w:rPr>
          <w:rFonts w:hint="eastAsia" w:ascii="宋体" w:hAnsi="宋体"/>
          <w:color w:val="FF0000"/>
          <w:sz w:val="24"/>
        </w:rPr>
        <w:t xml:space="preserve">               </w:t>
      </w:r>
    </w:p>
    <w:p>
      <w:pPr>
        <w:spacing w:line="440" w:lineRule="atLeast"/>
        <w:jc w:val="center"/>
        <w:rPr>
          <w:rFonts w:hint="eastAsia" w:ascii="宋体" w:hAnsi="宋体"/>
          <w:sz w:val="24"/>
        </w:rPr>
      </w:pPr>
      <w:bookmarkStart w:id="156" w:name="_Toc9474_WPSOffice_Level2"/>
      <w:r>
        <w:rPr>
          <w:rFonts w:hint="eastAsia" w:ascii="黑体" w:hAnsi="宋体" w:eastAsia="黑体"/>
          <w:b/>
          <w:sz w:val="36"/>
          <w:szCs w:val="36"/>
          <w:lang w:eastAsia="zh-CN"/>
        </w:rPr>
        <w:t>现代物流管理专业</w:t>
      </w:r>
      <w:r>
        <w:rPr>
          <w:rFonts w:hint="eastAsia" w:ascii="黑体" w:hAnsi="宋体" w:eastAsia="黑体"/>
          <w:b/>
          <w:sz w:val="36"/>
          <w:szCs w:val="36"/>
        </w:rPr>
        <w:t>教学计划与教学进程表</w:t>
      </w:r>
      <w:bookmarkEnd w:id="156"/>
    </w:p>
    <w:tbl>
      <w:tblPr>
        <w:tblStyle w:val="11"/>
        <w:tblW w:w="93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3"/>
        <w:gridCol w:w="408"/>
        <w:gridCol w:w="930"/>
        <w:gridCol w:w="1340"/>
        <w:gridCol w:w="466"/>
        <w:gridCol w:w="567"/>
        <w:gridCol w:w="565"/>
        <w:gridCol w:w="516"/>
        <w:gridCol w:w="620"/>
        <w:gridCol w:w="567"/>
        <w:gridCol w:w="567"/>
        <w:gridCol w:w="567"/>
        <w:gridCol w:w="567"/>
        <w:gridCol w:w="567"/>
        <w:gridCol w:w="284"/>
        <w:gridCol w:w="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2" w:hRule="atLeast"/>
          <w:tblHeader/>
          <w:jc w:val="center"/>
        </w:trPr>
        <w:tc>
          <w:tcPr>
            <w:tcW w:w="493"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bookmarkStart w:id="157" w:name="_Toc21163_WPSOffice_Level2"/>
            <w:r>
              <w:rPr>
                <w:rFonts w:hint="eastAsia" w:ascii="宋体" w:hAnsi="宋体"/>
                <w:b/>
                <w:color w:val="000000"/>
                <w:szCs w:val="21"/>
              </w:rPr>
              <w:t>课程类别</w:t>
            </w:r>
          </w:p>
        </w:tc>
        <w:tc>
          <w:tcPr>
            <w:tcW w:w="408"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序号</w:t>
            </w:r>
          </w:p>
        </w:tc>
        <w:tc>
          <w:tcPr>
            <w:tcW w:w="930"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宋体" w:hAnsi="宋体"/>
                <w:b/>
                <w:color w:val="000000"/>
                <w:szCs w:val="21"/>
              </w:rPr>
            </w:pPr>
            <w:r>
              <w:rPr>
                <w:rFonts w:hint="eastAsia" w:ascii="宋体" w:hAnsi="宋体"/>
                <w:b/>
                <w:color w:val="000000"/>
                <w:szCs w:val="21"/>
              </w:rPr>
              <w:t>课程</w:t>
            </w:r>
          </w:p>
          <w:p>
            <w:pPr>
              <w:snapToGrid w:val="0"/>
              <w:spacing w:line="240" w:lineRule="exact"/>
              <w:jc w:val="center"/>
              <w:rPr>
                <w:rFonts w:ascii="宋体" w:hAnsi="宋体"/>
                <w:b/>
                <w:color w:val="000000"/>
                <w:szCs w:val="21"/>
              </w:rPr>
            </w:pPr>
            <w:r>
              <w:rPr>
                <w:rFonts w:hint="eastAsia" w:ascii="宋体" w:hAnsi="宋体"/>
                <w:b/>
                <w:color w:val="000000"/>
                <w:szCs w:val="21"/>
              </w:rPr>
              <w:t>代码</w:t>
            </w:r>
          </w:p>
        </w:tc>
        <w:tc>
          <w:tcPr>
            <w:tcW w:w="1340"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课程名称</w:t>
            </w:r>
          </w:p>
        </w:tc>
        <w:tc>
          <w:tcPr>
            <w:tcW w:w="466"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学分</w:t>
            </w:r>
          </w:p>
        </w:tc>
        <w:tc>
          <w:tcPr>
            <w:tcW w:w="567" w:type="dxa"/>
            <w:tcBorders>
              <w:top w:val="single" w:color="auto" w:sz="4" w:space="0"/>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学时分配</w:t>
            </w:r>
          </w:p>
        </w:tc>
        <w:tc>
          <w:tcPr>
            <w:tcW w:w="345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各学期周学时分配</w:t>
            </w:r>
          </w:p>
        </w:tc>
        <w:tc>
          <w:tcPr>
            <w:tcW w:w="5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 w:hRule="atLeast"/>
          <w:tblHeader/>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40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930"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1340"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466"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567" w:type="dxa"/>
            <w:tcBorders>
              <w:left w:val="single" w:color="auto" w:sz="4" w:space="0"/>
              <w:right w:val="single" w:color="auto" w:sz="4" w:space="0"/>
            </w:tcBorders>
            <w:noWrap w:val="0"/>
            <w:vAlign w:val="top"/>
          </w:tcPr>
          <w:p>
            <w:pPr>
              <w:snapToGrid w:val="0"/>
              <w:spacing w:line="240" w:lineRule="exact"/>
              <w:jc w:val="center"/>
              <w:rPr>
                <w:rFonts w:ascii="宋体" w:hAnsi="宋体"/>
                <w:b/>
                <w:color w:val="000000"/>
                <w:spacing w:val="-6"/>
                <w:szCs w:val="21"/>
              </w:rPr>
            </w:pPr>
            <w:r>
              <w:rPr>
                <w:rFonts w:hint="eastAsia" w:ascii="宋体" w:hAnsi="宋体"/>
                <w:b/>
                <w:color w:val="000000"/>
                <w:spacing w:val="-6"/>
                <w:szCs w:val="21"/>
              </w:rPr>
              <w:t>总学时</w:t>
            </w:r>
          </w:p>
        </w:tc>
        <w:tc>
          <w:tcPr>
            <w:tcW w:w="565"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pacing w:val="-6"/>
                <w:szCs w:val="21"/>
              </w:rPr>
            </w:pPr>
            <w:r>
              <w:rPr>
                <w:rFonts w:hint="eastAsia" w:ascii="宋体" w:hAnsi="宋体"/>
                <w:b/>
                <w:color w:val="000000"/>
                <w:spacing w:val="-6"/>
                <w:szCs w:val="21"/>
              </w:rPr>
              <w:t>理论</w:t>
            </w:r>
          </w:p>
        </w:tc>
        <w:tc>
          <w:tcPr>
            <w:tcW w:w="516"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pacing w:val="-6"/>
                <w:szCs w:val="21"/>
              </w:rPr>
            </w:pPr>
            <w:r>
              <w:rPr>
                <w:rFonts w:hint="eastAsia" w:ascii="宋体" w:hAnsi="宋体"/>
                <w:b/>
                <w:color w:val="000000"/>
                <w:spacing w:val="-6"/>
                <w:szCs w:val="21"/>
              </w:rPr>
              <w:t>实践</w:t>
            </w: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第一学年</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第二学年</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第三学年</w:t>
            </w:r>
          </w:p>
        </w:tc>
        <w:tc>
          <w:tcPr>
            <w:tcW w:w="284"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考试</w:t>
            </w:r>
          </w:p>
        </w:tc>
        <w:tc>
          <w:tcPr>
            <w:tcW w:w="290"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blHeader/>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40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930"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1340"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466"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567" w:type="dxa"/>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565"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516"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r>
              <w:rPr>
                <w:rFonts w:hint="eastAsia" w:ascii="宋体" w:hAnsi="宋体"/>
                <w:b/>
                <w:color w:val="000000"/>
                <w:szCs w:val="21"/>
              </w:rPr>
              <w:t>4</w:t>
            </w: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r>
              <w:rPr>
                <w:rFonts w:hint="eastAsia" w:ascii="宋体" w:hAnsi="宋体"/>
                <w:b/>
                <w:color w:val="000000"/>
                <w:szCs w:val="21"/>
              </w:rPr>
              <w:t>5</w:t>
            </w: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r>
              <w:rPr>
                <w:rFonts w:hint="eastAsia" w:ascii="宋体" w:hAnsi="宋体"/>
                <w:b/>
                <w:color w:val="000000"/>
                <w:szCs w:val="21"/>
              </w:rPr>
              <w:t>6</w:t>
            </w:r>
          </w:p>
        </w:tc>
        <w:tc>
          <w:tcPr>
            <w:tcW w:w="284" w:type="dxa"/>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290" w:type="dxa"/>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3" w:hRule="atLeast"/>
          <w:tblHeader/>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40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930"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1340" w:type="dxa"/>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466" w:type="dxa"/>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567" w:type="dxa"/>
            <w:tcBorders>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b/>
                <w:color w:val="000000"/>
                <w:szCs w:val="21"/>
              </w:rPr>
            </w:pPr>
          </w:p>
        </w:tc>
        <w:tc>
          <w:tcPr>
            <w:tcW w:w="565" w:type="dxa"/>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516"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 w:val="18"/>
                <w:szCs w:val="18"/>
              </w:rPr>
            </w:pPr>
            <w:r>
              <w:rPr>
                <w:rFonts w:hint="eastAsia" w:ascii="宋体" w:hAnsi="宋体"/>
                <w:b/>
                <w:color w:val="000000"/>
                <w:sz w:val="18"/>
                <w:szCs w:val="18"/>
              </w:rPr>
              <w:t>15w</w:t>
            </w:r>
          </w:p>
        </w:tc>
        <w:tc>
          <w:tcPr>
            <w:tcW w:w="284" w:type="dxa"/>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c>
          <w:tcPr>
            <w:tcW w:w="290" w:type="dxa"/>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color w:val="000000"/>
                <w:szCs w:val="21"/>
                <w:highlight w:val="none"/>
              </w:rPr>
            </w:pPr>
          </w:p>
          <w:p>
            <w:pPr>
              <w:snapToGrid w:val="0"/>
              <w:spacing w:line="240" w:lineRule="exact"/>
              <w:jc w:val="center"/>
              <w:rPr>
                <w:rFonts w:ascii="宋体" w:hAnsi="宋体"/>
                <w:color w:val="000000"/>
                <w:szCs w:val="21"/>
                <w:highlight w:val="none"/>
              </w:rPr>
            </w:pPr>
            <w:r>
              <w:rPr>
                <w:rFonts w:hint="eastAsia" w:ascii="宋体" w:hAnsi="宋体"/>
                <w:color w:val="000000"/>
                <w:szCs w:val="21"/>
                <w:highlight w:val="none"/>
              </w:rPr>
              <w:t>基本素质</w:t>
            </w:r>
          </w:p>
        </w:tc>
        <w:tc>
          <w:tcPr>
            <w:tcW w:w="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rPr>
                <w:rFonts w:ascii="宋体" w:hAnsi="宋体"/>
                <w:color w:val="000000"/>
                <w:spacing w:val="-12"/>
                <w:sz w:val="15"/>
                <w:szCs w:val="15"/>
                <w:highlight w:val="none"/>
              </w:rPr>
            </w:pPr>
            <w:r>
              <w:rPr>
                <w:rFonts w:ascii="宋体" w:hAnsi="宋体"/>
                <w:color w:val="000000"/>
                <w:spacing w:val="-12"/>
                <w:sz w:val="15"/>
                <w:szCs w:val="15"/>
                <w:highlight w:val="none"/>
              </w:rPr>
              <w:t>1</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15"/>
                <w:szCs w:val="15"/>
                <w:highlight w:val="none"/>
              </w:rPr>
            </w:pPr>
            <w:r>
              <w:rPr>
                <w:rFonts w:ascii="宋体" w:hAnsi="宋体"/>
                <w:color w:val="000000"/>
                <w:sz w:val="15"/>
                <w:szCs w:val="15"/>
                <w:highlight w:val="none"/>
              </w:rPr>
              <w:t>100011001</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思想道德修养与法律基础</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45</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2+15H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15"/>
                <w:szCs w:val="15"/>
                <w:highlight w:val="none"/>
              </w:rPr>
            </w:pPr>
            <w:r>
              <w:rPr>
                <w:rFonts w:ascii="宋体" w:hAnsi="宋体"/>
                <w:color w:val="000000"/>
                <w:sz w:val="15"/>
                <w:szCs w:val="15"/>
                <w:highlight w:val="none"/>
              </w:rPr>
              <w:t>100011002/14/15/16</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形势与政策一、二、三、四</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3</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15"/>
                <w:szCs w:val="15"/>
                <w:highlight w:val="none"/>
              </w:rPr>
            </w:pPr>
            <w:r>
              <w:rPr>
                <w:rFonts w:ascii="宋体" w:hAnsi="宋体"/>
                <w:color w:val="000000"/>
                <w:sz w:val="15"/>
                <w:szCs w:val="15"/>
                <w:highlight w:val="none"/>
              </w:rPr>
              <w:t>100011011</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毛泽东思想和中国特色社会主义理论体系概论</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45</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3+15H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29"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15"/>
                <w:szCs w:val="15"/>
                <w:highlight w:val="none"/>
              </w:rPr>
            </w:pPr>
            <w:r>
              <w:rPr>
                <w:rFonts w:ascii="宋体" w:hAnsi="宋体"/>
                <w:color w:val="000000"/>
                <w:sz w:val="15"/>
                <w:szCs w:val="15"/>
                <w:highlight w:val="none"/>
              </w:rPr>
              <w:t>100011010</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大学生心理健康教育</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ascii="宋体" w:hAnsi="宋体"/>
                <w:color w:val="auto"/>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ascii="宋体" w:hAnsi="宋体"/>
                <w:color w:val="auto"/>
                <w:sz w:val="15"/>
                <w:szCs w:val="15"/>
                <w:highlight w:val="none"/>
              </w:rPr>
              <w:t>3</w:t>
            </w:r>
            <w:r>
              <w:rPr>
                <w:rFonts w:hint="eastAsia" w:ascii="宋体" w:hAnsi="宋体"/>
                <w:color w:val="auto"/>
                <w:sz w:val="15"/>
                <w:szCs w:val="15"/>
                <w:highlight w:val="none"/>
              </w:rPr>
              <w:t>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6</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2</w:t>
            </w:r>
            <w:r>
              <w:rPr>
                <w:rFonts w:ascii="宋体" w:hAnsi="宋体"/>
                <w:color w:val="auto"/>
                <w:sz w:val="15"/>
                <w:szCs w:val="15"/>
                <w:highlight w:val="none"/>
              </w:rPr>
              <w:t>+6H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adjustRightInd w:val="0"/>
              <w:snapToGrid w:val="0"/>
              <w:spacing w:line="240" w:lineRule="exact"/>
              <w:ind w:firstLine="63" w:firstLineChars="50"/>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5</w:t>
            </w:r>
          </w:p>
        </w:tc>
        <w:tc>
          <w:tcPr>
            <w:tcW w:w="930" w:type="dxa"/>
            <w:tcBorders>
              <w:top w:val="single" w:color="auto" w:sz="4" w:space="0"/>
              <w:left w:val="single" w:color="auto" w:sz="4" w:space="0"/>
              <w:right w:val="single" w:color="auto" w:sz="4" w:space="0"/>
            </w:tcBorders>
            <w:noWrap w:val="0"/>
            <w:vAlign w:val="center"/>
          </w:tcPr>
          <w:p>
            <w:pPr>
              <w:adjustRightInd w:val="0"/>
              <w:snapToGrid w:val="0"/>
              <w:spacing w:line="310" w:lineRule="atLeast"/>
              <w:rPr>
                <w:rFonts w:ascii="宋体" w:hAnsi="宋体"/>
                <w:color w:val="000000"/>
                <w:sz w:val="15"/>
                <w:szCs w:val="15"/>
                <w:highlight w:val="none"/>
              </w:rPr>
            </w:pPr>
            <w:r>
              <w:rPr>
                <w:rFonts w:ascii="宋体" w:hAnsi="宋体"/>
                <w:color w:val="000000"/>
                <w:sz w:val="15"/>
                <w:szCs w:val="15"/>
                <w:highlight w:val="none"/>
              </w:rPr>
              <w:t>100011021</w:t>
            </w:r>
          </w:p>
        </w:tc>
        <w:tc>
          <w:tcPr>
            <w:tcW w:w="1340" w:type="dxa"/>
            <w:tcBorders>
              <w:top w:val="single" w:color="auto" w:sz="4" w:space="0"/>
              <w:left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职业生涯规划(入学教育)</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ascii="宋体" w:hAnsi="宋体"/>
                <w:color w:val="auto"/>
                <w:sz w:val="15"/>
                <w:szCs w:val="15"/>
                <w:highlight w:val="none"/>
              </w:rPr>
              <w:t>0.5</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ascii="宋体" w:hAnsi="宋体"/>
                <w:color w:val="auto"/>
                <w:sz w:val="15"/>
                <w:szCs w:val="15"/>
                <w:highlight w:val="none"/>
              </w:rPr>
              <w:t>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ascii="宋体" w:hAnsi="宋体"/>
                <w:color w:val="auto"/>
                <w:sz w:val="15"/>
                <w:szCs w:val="15"/>
                <w:highlight w:val="none"/>
              </w:rPr>
              <w:t>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ascii="宋体" w:hAnsi="宋体"/>
                <w:color w:val="auto"/>
                <w:sz w:val="15"/>
                <w:szCs w:val="15"/>
                <w:highlight w:val="none"/>
              </w:rPr>
              <w:t>6</w:t>
            </w:r>
            <w:r>
              <w:rPr>
                <w:rFonts w:hint="eastAsia" w:ascii="宋体" w:hAnsi="宋体"/>
                <w:color w:val="auto"/>
                <w:sz w:val="15"/>
                <w:szCs w:val="15"/>
                <w:highlight w:val="none"/>
              </w:rPr>
              <w:t>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adjustRightInd w:val="0"/>
              <w:snapToGrid w:val="0"/>
              <w:spacing w:line="240" w:lineRule="exact"/>
              <w:ind w:firstLine="63" w:firstLineChars="50"/>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6</w:t>
            </w:r>
          </w:p>
        </w:tc>
        <w:tc>
          <w:tcPr>
            <w:tcW w:w="930" w:type="dxa"/>
            <w:tcBorders>
              <w:top w:val="single" w:color="auto" w:sz="4" w:space="0"/>
              <w:left w:val="single" w:color="auto" w:sz="4" w:space="0"/>
              <w:right w:val="single" w:color="auto" w:sz="4" w:space="0"/>
            </w:tcBorders>
            <w:noWrap w:val="0"/>
            <w:vAlign w:val="center"/>
          </w:tcPr>
          <w:p>
            <w:pPr>
              <w:adjustRightInd w:val="0"/>
              <w:snapToGrid w:val="0"/>
              <w:spacing w:line="310" w:lineRule="atLeast"/>
              <w:rPr>
                <w:rFonts w:ascii="宋体" w:hAnsi="宋体"/>
                <w:sz w:val="15"/>
                <w:szCs w:val="15"/>
                <w:highlight w:val="none"/>
              </w:rPr>
            </w:pPr>
            <w:r>
              <w:rPr>
                <w:rFonts w:hint="eastAsia" w:ascii="宋体" w:hAnsi="宋体"/>
                <w:sz w:val="15"/>
                <w:szCs w:val="15"/>
                <w:highlight w:val="none"/>
              </w:rPr>
              <w:t>1</w:t>
            </w:r>
            <w:r>
              <w:rPr>
                <w:rFonts w:ascii="宋体" w:hAnsi="宋体"/>
                <w:sz w:val="15"/>
                <w:szCs w:val="15"/>
                <w:highlight w:val="none"/>
              </w:rPr>
              <w:t>00011023</w:t>
            </w:r>
          </w:p>
        </w:tc>
        <w:tc>
          <w:tcPr>
            <w:tcW w:w="1340" w:type="dxa"/>
            <w:tcBorders>
              <w:top w:val="single" w:color="auto" w:sz="4" w:space="0"/>
              <w:left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创业基础</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42</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12</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2+12H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adjustRightInd w:val="0"/>
              <w:snapToGrid w:val="0"/>
              <w:spacing w:line="240" w:lineRule="exact"/>
              <w:ind w:firstLine="63" w:firstLineChars="50"/>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7</w:t>
            </w:r>
          </w:p>
        </w:tc>
        <w:tc>
          <w:tcPr>
            <w:tcW w:w="930" w:type="dxa"/>
            <w:tcBorders>
              <w:top w:val="single" w:color="auto" w:sz="4" w:space="0"/>
              <w:left w:val="single" w:color="auto" w:sz="4" w:space="0"/>
              <w:right w:val="single" w:color="auto" w:sz="4" w:space="0"/>
            </w:tcBorders>
            <w:noWrap w:val="0"/>
            <w:vAlign w:val="center"/>
          </w:tcPr>
          <w:p>
            <w:pPr>
              <w:rPr>
                <w:rFonts w:ascii="宋体" w:hAnsi="宋体"/>
                <w:sz w:val="15"/>
                <w:szCs w:val="15"/>
                <w:highlight w:val="none"/>
              </w:rPr>
            </w:pPr>
            <w:r>
              <w:rPr>
                <w:rFonts w:ascii="宋体" w:hAnsi="宋体"/>
                <w:sz w:val="15"/>
                <w:szCs w:val="15"/>
                <w:highlight w:val="none"/>
              </w:rPr>
              <w:t>10</w:t>
            </w:r>
            <w:r>
              <w:rPr>
                <w:rFonts w:hint="eastAsia" w:ascii="宋体" w:hAnsi="宋体"/>
                <w:sz w:val="15"/>
                <w:szCs w:val="15"/>
                <w:highlight w:val="none"/>
              </w:rPr>
              <w:t>5311005</w:t>
            </w:r>
          </w:p>
        </w:tc>
        <w:tc>
          <w:tcPr>
            <w:tcW w:w="1340" w:type="dxa"/>
            <w:tcBorders>
              <w:top w:val="single" w:color="auto" w:sz="4" w:space="0"/>
              <w:left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大学生</w:t>
            </w:r>
            <w:r>
              <w:rPr>
                <w:rFonts w:ascii="宋体" w:hAnsi="宋体"/>
                <w:sz w:val="15"/>
                <w:szCs w:val="15"/>
                <w:highlight w:val="none"/>
              </w:rPr>
              <w:t>就业</w:t>
            </w:r>
            <w:r>
              <w:rPr>
                <w:rFonts w:hint="eastAsia" w:ascii="宋体" w:hAnsi="宋体"/>
                <w:sz w:val="15"/>
                <w:szCs w:val="15"/>
                <w:highlight w:val="none"/>
              </w:rPr>
              <w:t>指导</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42</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12</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2+12H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snapToGrid w:val="0"/>
              <w:spacing w:line="240" w:lineRule="exact"/>
              <w:jc w:val="right"/>
              <w:rPr>
                <w:rFonts w:ascii="宋体" w:hAnsi="宋体"/>
                <w:spacing w:val="-12"/>
                <w:sz w:val="15"/>
                <w:szCs w:val="15"/>
                <w:highlight w:val="none"/>
              </w:rPr>
            </w:pPr>
            <w:r>
              <w:rPr>
                <w:rFonts w:hint="eastAsia" w:ascii="宋体" w:hAnsi="宋体"/>
                <w:spacing w:val="-12"/>
                <w:sz w:val="15"/>
                <w:szCs w:val="15"/>
                <w:highlight w:val="none"/>
              </w:rPr>
              <w:t>8</w:t>
            </w:r>
          </w:p>
        </w:tc>
        <w:tc>
          <w:tcPr>
            <w:tcW w:w="930" w:type="dxa"/>
            <w:tcBorders>
              <w:top w:val="single" w:color="auto" w:sz="4" w:space="0"/>
              <w:left w:val="single" w:color="auto" w:sz="4" w:space="0"/>
              <w:right w:val="single" w:color="auto" w:sz="4" w:space="0"/>
            </w:tcBorders>
            <w:noWrap w:val="0"/>
            <w:vAlign w:val="center"/>
          </w:tcPr>
          <w:p>
            <w:pPr>
              <w:rPr>
                <w:rFonts w:ascii="宋体" w:hAnsi="宋体"/>
                <w:sz w:val="15"/>
                <w:szCs w:val="15"/>
                <w:highlight w:val="none"/>
              </w:rPr>
            </w:pPr>
            <w:r>
              <w:rPr>
                <w:rFonts w:ascii="宋体" w:hAnsi="宋体"/>
                <w:sz w:val="15"/>
                <w:szCs w:val="15"/>
                <w:highlight w:val="none"/>
              </w:rPr>
              <w:t>100011024/27</w:t>
            </w:r>
          </w:p>
        </w:tc>
        <w:tc>
          <w:tcPr>
            <w:tcW w:w="1340" w:type="dxa"/>
            <w:tcBorders>
              <w:top w:val="single" w:color="auto" w:sz="4" w:space="0"/>
              <w:left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健康教育一、二</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color w:val="943734"/>
                <w:sz w:val="15"/>
                <w:szCs w:val="15"/>
                <w:highlight w:val="none"/>
              </w:rPr>
              <w:t>8H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8</w:t>
            </w:r>
            <w:r>
              <w:rPr>
                <w:rFonts w:hint="eastAsia" w:ascii="宋体" w:hAnsi="宋体"/>
                <w:sz w:val="15"/>
                <w:szCs w:val="15"/>
                <w:highlight w:val="none"/>
              </w:rPr>
              <w:t>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9</w:t>
            </w:r>
          </w:p>
        </w:tc>
        <w:tc>
          <w:tcPr>
            <w:tcW w:w="930" w:type="dxa"/>
            <w:tcBorders>
              <w:top w:val="single" w:color="auto" w:sz="4" w:space="0"/>
              <w:left w:val="single" w:color="auto" w:sz="4" w:space="0"/>
              <w:right w:val="single" w:color="auto" w:sz="4" w:space="0"/>
            </w:tcBorders>
            <w:noWrap w:val="0"/>
            <w:vAlign w:val="center"/>
          </w:tcPr>
          <w:p>
            <w:pPr>
              <w:rPr>
                <w:rFonts w:ascii="宋体" w:hAnsi="宋体"/>
                <w:color w:val="000000"/>
                <w:sz w:val="15"/>
                <w:szCs w:val="15"/>
                <w:highlight w:val="none"/>
              </w:rPr>
            </w:pPr>
            <w:r>
              <w:rPr>
                <w:rFonts w:ascii="宋体" w:hAnsi="宋体"/>
                <w:color w:val="000000"/>
                <w:sz w:val="15"/>
                <w:szCs w:val="15"/>
                <w:highlight w:val="none"/>
              </w:rPr>
              <w:t>100011025/28</w:t>
            </w:r>
          </w:p>
        </w:tc>
        <w:tc>
          <w:tcPr>
            <w:tcW w:w="1340" w:type="dxa"/>
            <w:tcBorders>
              <w:top w:val="single" w:color="auto" w:sz="4" w:space="0"/>
              <w:left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hint="eastAsia" w:ascii="宋体" w:hAnsi="宋体"/>
                <w:color w:val="000000"/>
                <w:sz w:val="15"/>
                <w:szCs w:val="15"/>
                <w:highlight w:val="none"/>
              </w:rPr>
              <w:t>安全教育一、二</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000000"/>
                <w:sz w:val="15"/>
                <w:szCs w:val="15"/>
                <w:highlight w:val="none"/>
              </w:rPr>
            </w:pPr>
            <w:r>
              <w:rPr>
                <w:rFonts w:hint="eastAsia" w:ascii="宋体" w:hAnsi="宋体"/>
                <w:color w:val="000000"/>
                <w:sz w:val="15"/>
                <w:szCs w:val="15"/>
                <w:highlight w:val="none"/>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hint="eastAsia" w:ascii="宋体" w:hAnsi="宋体"/>
                <w:color w:val="000000"/>
                <w:sz w:val="15"/>
                <w:szCs w:val="15"/>
                <w:highlight w:val="none"/>
              </w:rPr>
              <w:t>16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hint="eastAsia" w:ascii="宋体" w:hAnsi="宋体"/>
                <w:color w:val="000000"/>
                <w:sz w:val="15"/>
                <w:szCs w:val="15"/>
                <w:highlight w:val="none"/>
              </w:rPr>
              <w:t>16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hint="eastAsia" w:ascii="宋体" w:hAnsi="宋体"/>
                <w:color w:val="000000"/>
                <w:sz w:val="15"/>
                <w:szCs w:val="15"/>
                <w:highlight w:val="none"/>
              </w:rPr>
              <w:t>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ascii="宋体" w:hAnsi="宋体"/>
                <w:color w:val="000000"/>
                <w:sz w:val="15"/>
                <w:szCs w:val="15"/>
                <w:highlight w:val="none"/>
              </w:rPr>
              <w:t>8</w:t>
            </w:r>
            <w:r>
              <w:rPr>
                <w:rFonts w:hint="eastAsia" w:ascii="宋体" w:hAnsi="宋体"/>
                <w:color w:val="000000"/>
                <w:sz w:val="15"/>
                <w:szCs w:val="15"/>
                <w:highlight w:val="none"/>
              </w:rPr>
              <w:t>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ascii="宋体" w:hAnsi="宋体"/>
                <w:color w:val="000000"/>
                <w:sz w:val="15"/>
                <w:szCs w:val="15"/>
                <w:highlight w:val="none"/>
              </w:rPr>
              <w:t>8</w:t>
            </w:r>
            <w:r>
              <w:rPr>
                <w:rFonts w:hint="eastAsia" w:ascii="宋体" w:hAnsi="宋体"/>
                <w:color w:val="000000"/>
                <w:sz w:val="15"/>
                <w:szCs w:val="15"/>
                <w:highlight w:val="none"/>
              </w:rPr>
              <w:t>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ascii="宋体" w:hAnsi="宋体"/>
                <w:color w:val="000000"/>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ind w:firstLine="105" w:firstLineChars="50"/>
              <w:jc w:val="center"/>
              <w:rPr>
                <w:rFonts w:ascii="宋体" w:hAnsi="宋体"/>
                <w:color w:val="000000"/>
                <w:szCs w:val="21"/>
                <w:highlight w:val="none"/>
              </w:rPr>
            </w:pPr>
          </w:p>
        </w:tc>
        <w:tc>
          <w:tcPr>
            <w:tcW w:w="408"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10</w:t>
            </w:r>
          </w:p>
        </w:tc>
        <w:tc>
          <w:tcPr>
            <w:tcW w:w="930" w:type="dxa"/>
            <w:tcBorders>
              <w:top w:val="single" w:color="auto" w:sz="4" w:space="0"/>
              <w:left w:val="single" w:color="auto" w:sz="4" w:space="0"/>
              <w:right w:val="single" w:color="auto" w:sz="4" w:space="0"/>
            </w:tcBorders>
            <w:noWrap w:val="0"/>
            <w:vAlign w:val="center"/>
          </w:tcPr>
          <w:p>
            <w:pPr>
              <w:adjustRightInd w:val="0"/>
              <w:snapToGrid w:val="0"/>
              <w:spacing w:line="310" w:lineRule="atLeast"/>
              <w:rPr>
                <w:rFonts w:ascii="宋体" w:hAnsi="宋体"/>
                <w:sz w:val="15"/>
                <w:szCs w:val="15"/>
                <w:highlight w:val="none"/>
              </w:rPr>
            </w:pPr>
            <w:r>
              <w:rPr>
                <w:rFonts w:ascii="宋体" w:hAnsi="宋体"/>
                <w:sz w:val="15"/>
                <w:szCs w:val="15"/>
                <w:highlight w:val="none"/>
              </w:rPr>
              <w:t>100011013</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中国传统文化</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42</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12</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w w:val="9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2+12H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continue"/>
            <w:tcBorders>
              <w:left w:val="single" w:color="auto" w:sz="4" w:space="0"/>
              <w:right w:val="single" w:color="auto" w:sz="4" w:space="0"/>
            </w:tcBorders>
            <w:noWrap w:val="0"/>
            <w:vAlign w:val="top"/>
          </w:tcPr>
          <w:p>
            <w:pPr>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11</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5"/>
                <w:szCs w:val="15"/>
                <w:highlight w:val="none"/>
              </w:rPr>
            </w:pPr>
            <w:r>
              <w:rPr>
                <w:rFonts w:ascii="宋体" w:hAnsi="宋体"/>
                <w:sz w:val="15"/>
                <w:szCs w:val="15"/>
                <w:highlight w:val="none"/>
              </w:rPr>
              <w:t>105111004/05</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大学语文一、二</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jc w:val="center"/>
        </w:trPr>
        <w:tc>
          <w:tcPr>
            <w:tcW w:w="493"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color w:val="000000"/>
                <w:spacing w:val="-12"/>
                <w:sz w:val="15"/>
                <w:szCs w:val="15"/>
                <w:highlight w:val="none"/>
              </w:rPr>
            </w:pPr>
            <w:r>
              <w:rPr>
                <w:rFonts w:hint="eastAsia" w:ascii="宋体" w:hAnsi="宋体"/>
                <w:color w:val="000000"/>
                <w:spacing w:val="-12"/>
                <w:sz w:val="15"/>
                <w:szCs w:val="15"/>
                <w:highlight w:val="none"/>
              </w:rPr>
              <w:t>12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10" w:lineRule="atLeast"/>
              <w:jc w:val="center"/>
              <w:rPr>
                <w:rFonts w:ascii="宋体" w:hAnsi="宋体"/>
                <w:color w:val="000000"/>
                <w:sz w:val="15"/>
                <w:szCs w:val="15"/>
                <w:highlight w:val="none"/>
              </w:rPr>
            </w:pPr>
            <w:r>
              <w:rPr>
                <w:rFonts w:ascii="宋体" w:hAnsi="宋体"/>
                <w:color w:val="000000"/>
                <w:sz w:val="15"/>
                <w:szCs w:val="15"/>
                <w:highlight w:val="none"/>
              </w:rPr>
              <w:t>105211001/02/03/11</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体育与健康一、二、三、四</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120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16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104</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hint="eastAsia" w:ascii="宋体" w:hAnsi="宋体"/>
                <w:color w:val="000000"/>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5"/>
                <w:szCs w:val="15"/>
                <w:highlight w:val="none"/>
              </w:rPr>
            </w:pPr>
            <w:r>
              <w:rPr>
                <w:rFonts w:ascii="宋体" w:hAnsi="宋体"/>
                <w:color w:val="000000"/>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noWrap w:val="0"/>
            <w:vAlign w:val="top"/>
          </w:tcPr>
          <w:p>
            <w:pPr>
              <w:adjustRightInd w:val="0"/>
              <w:snapToGrid w:val="0"/>
              <w:spacing w:line="240" w:lineRule="exact"/>
              <w:jc w:val="center"/>
              <w:rPr>
                <w:rFonts w:ascii="宋体" w:hAnsi="宋体"/>
                <w:color w:val="000000"/>
                <w:szCs w:val="21"/>
                <w:highlight w:val="none"/>
              </w:rPr>
            </w:pPr>
          </w:p>
        </w:tc>
        <w:tc>
          <w:tcPr>
            <w:tcW w:w="408" w:type="dxa"/>
            <w:vMerge w:val="restart"/>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240" w:lineRule="exact"/>
              <w:jc w:val="right"/>
              <w:rPr>
                <w:rFonts w:ascii="宋体" w:hAnsi="宋体"/>
                <w:color w:val="000000"/>
                <w:spacing w:val="-12"/>
                <w:sz w:val="15"/>
                <w:szCs w:val="15"/>
                <w:highlight w:val="none"/>
              </w:rPr>
            </w:pPr>
          </w:p>
          <w:p>
            <w:pPr>
              <w:adjustRightInd w:val="0"/>
              <w:snapToGrid w:val="0"/>
              <w:spacing w:line="240" w:lineRule="exact"/>
              <w:jc w:val="right"/>
              <w:rPr>
                <w:rFonts w:ascii="宋体" w:hAnsi="宋体"/>
                <w:color w:val="000000"/>
                <w:spacing w:val="-12"/>
                <w:sz w:val="15"/>
                <w:szCs w:val="15"/>
                <w:highlight w:val="none"/>
              </w:rPr>
            </w:pPr>
          </w:p>
          <w:p>
            <w:pPr>
              <w:adjustRightInd w:val="0"/>
              <w:snapToGrid w:val="0"/>
              <w:spacing w:line="240" w:lineRule="exact"/>
              <w:jc w:val="right"/>
              <w:rPr>
                <w:rFonts w:ascii="宋体" w:hAnsi="宋体"/>
                <w:color w:val="000000"/>
                <w:spacing w:val="-12"/>
                <w:sz w:val="15"/>
                <w:szCs w:val="15"/>
                <w:highlight w:val="none"/>
              </w:rPr>
            </w:pPr>
          </w:p>
          <w:p>
            <w:pPr>
              <w:adjustRightInd w:val="0"/>
              <w:snapToGrid w:val="0"/>
              <w:spacing w:line="240" w:lineRule="exact"/>
              <w:jc w:val="right"/>
              <w:rPr>
                <w:rFonts w:ascii="宋体" w:hAnsi="宋体"/>
                <w:color w:val="000000"/>
                <w:spacing w:val="-12"/>
                <w:sz w:val="15"/>
                <w:szCs w:val="15"/>
                <w:highlight w:val="none"/>
              </w:rPr>
            </w:pPr>
            <w:r>
              <w:rPr>
                <w:rFonts w:hint="eastAsia" w:ascii="宋体" w:hAnsi="宋体"/>
                <w:color w:val="000000"/>
                <w:spacing w:val="-12"/>
                <w:sz w:val="15"/>
                <w:szCs w:val="15"/>
                <w:highlight w:val="none"/>
              </w:rPr>
              <w:t>13</w:t>
            </w:r>
          </w:p>
        </w:tc>
        <w:tc>
          <w:tcPr>
            <w:tcW w:w="9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adjustRightInd w:val="0"/>
              <w:snapToGrid w:val="0"/>
              <w:spacing w:line="310" w:lineRule="atLeast"/>
              <w:rPr>
                <w:rFonts w:ascii="宋体" w:hAnsi="宋体"/>
                <w:sz w:val="15"/>
                <w:szCs w:val="15"/>
                <w:highlight w:val="none"/>
              </w:rPr>
            </w:pPr>
            <w:r>
              <w:rPr>
                <w:rFonts w:ascii="宋体" w:hAnsi="宋体"/>
                <w:sz w:val="15"/>
                <w:szCs w:val="15"/>
                <w:highlight w:val="none"/>
              </w:rPr>
              <w:t>1054</w:t>
            </w:r>
            <w:r>
              <w:rPr>
                <w:rFonts w:hint="eastAsia" w:ascii="宋体" w:hAnsi="宋体"/>
                <w:sz w:val="15"/>
                <w:szCs w:val="15"/>
                <w:highlight w:val="none"/>
              </w:rPr>
              <w:t>22</w:t>
            </w:r>
            <w:r>
              <w:rPr>
                <w:rFonts w:ascii="宋体" w:hAnsi="宋体"/>
                <w:sz w:val="15"/>
                <w:szCs w:val="15"/>
                <w:highlight w:val="none"/>
              </w:rPr>
              <w:t>001/02</w:t>
            </w:r>
          </w:p>
        </w:tc>
        <w:tc>
          <w:tcPr>
            <w:tcW w:w="134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大学英语一、二</w:t>
            </w:r>
          </w:p>
        </w:tc>
        <w:tc>
          <w:tcPr>
            <w:tcW w:w="46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top"/>
          </w:tcPr>
          <w:p>
            <w:pPr>
              <w:spacing w:line="240" w:lineRule="atLeast"/>
              <w:rPr>
                <w:rFonts w:ascii="宋体" w:hAnsi="宋体"/>
                <w:sz w:val="15"/>
                <w:szCs w:val="15"/>
                <w:highlight w:val="none"/>
              </w:rPr>
            </w:pPr>
            <w:r>
              <w:rPr>
                <w:rFonts w:hint="eastAsia" w:ascii="宋体" w:hAnsi="宋体"/>
                <w:sz w:val="15"/>
                <w:szCs w:val="15"/>
                <w:highlight w:val="none"/>
              </w:rPr>
              <w:t>8</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120</w:t>
            </w:r>
          </w:p>
        </w:tc>
        <w:tc>
          <w:tcPr>
            <w:tcW w:w="565"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60</w:t>
            </w:r>
          </w:p>
        </w:tc>
        <w:tc>
          <w:tcPr>
            <w:tcW w:w="51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60</w:t>
            </w:r>
          </w:p>
        </w:tc>
        <w:tc>
          <w:tcPr>
            <w:tcW w:w="62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noWrap w:val="0"/>
            <w:vAlign w:val="top"/>
          </w:tcPr>
          <w:p>
            <w:pPr>
              <w:adjustRightInd w:val="0"/>
              <w:snapToGrid w:val="0"/>
              <w:spacing w:line="240" w:lineRule="exact"/>
              <w:jc w:val="center"/>
              <w:rPr>
                <w:rFonts w:ascii="宋体" w:hAnsi="宋体"/>
                <w:color w:val="000000"/>
                <w:szCs w:val="21"/>
                <w:highlight w:val="none"/>
              </w:rPr>
            </w:pPr>
          </w:p>
        </w:tc>
        <w:tc>
          <w:tcPr>
            <w:tcW w:w="408" w:type="dxa"/>
            <w:vMerge w:val="continue"/>
            <w:tcBorders>
              <w:left w:val="single" w:color="auto" w:sz="4" w:space="0"/>
              <w:right w:val="single" w:color="auto" w:sz="4" w:space="0"/>
            </w:tcBorders>
            <w:shd w:val="clear" w:color="auto" w:fill="auto"/>
            <w:noWrap w:val="0"/>
            <w:vAlign w:val="center"/>
          </w:tcPr>
          <w:p>
            <w:pPr>
              <w:adjustRightInd w:val="0"/>
              <w:snapToGrid w:val="0"/>
              <w:spacing w:line="240" w:lineRule="exact"/>
              <w:jc w:val="right"/>
              <w:rPr>
                <w:rFonts w:ascii="宋体" w:hAnsi="宋体"/>
                <w:color w:val="000000"/>
                <w:spacing w:val="-12"/>
                <w:sz w:val="15"/>
                <w:szCs w:val="15"/>
                <w:highlight w:val="none"/>
              </w:rPr>
            </w:pPr>
          </w:p>
        </w:tc>
        <w:tc>
          <w:tcPr>
            <w:tcW w:w="9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rPr>
                <w:rFonts w:ascii="宋体" w:hAnsi="宋体"/>
                <w:sz w:val="15"/>
                <w:szCs w:val="15"/>
                <w:highlight w:val="none"/>
              </w:rPr>
            </w:pPr>
            <w:r>
              <w:rPr>
                <w:rFonts w:hint="eastAsia" w:ascii="宋体" w:hAnsi="宋体"/>
                <w:sz w:val="15"/>
                <w:szCs w:val="15"/>
                <w:highlight w:val="none"/>
                <w:lang w:val="en-US" w:eastAsia="zh-CN"/>
              </w:rPr>
              <w:t>510011012</w:t>
            </w:r>
          </w:p>
        </w:tc>
        <w:tc>
          <w:tcPr>
            <w:tcW w:w="134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管理基础（选）</w:t>
            </w:r>
          </w:p>
        </w:tc>
        <w:tc>
          <w:tcPr>
            <w:tcW w:w="46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noWrap w:val="0"/>
            <w:vAlign w:val="top"/>
          </w:tcPr>
          <w:p>
            <w:pPr>
              <w:adjustRightInd w:val="0"/>
              <w:snapToGrid w:val="0"/>
              <w:spacing w:line="240" w:lineRule="exact"/>
              <w:jc w:val="center"/>
              <w:rPr>
                <w:rFonts w:ascii="宋体" w:hAnsi="宋体"/>
                <w:color w:val="000000"/>
                <w:szCs w:val="21"/>
                <w:highlight w:val="none"/>
              </w:rPr>
            </w:pPr>
          </w:p>
        </w:tc>
        <w:tc>
          <w:tcPr>
            <w:tcW w:w="408" w:type="dxa"/>
            <w:vMerge w:val="continue"/>
            <w:tcBorders>
              <w:left w:val="single" w:color="auto" w:sz="4" w:space="0"/>
              <w:right w:val="single" w:color="auto" w:sz="4" w:space="0"/>
            </w:tcBorders>
            <w:shd w:val="clear" w:color="auto" w:fill="auto"/>
            <w:noWrap w:val="0"/>
            <w:vAlign w:val="center"/>
          </w:tcPr>
          <w:p>
            <w:pPr>
              <w:adjustRightInd w:val="0"/>
              <w:snapToGrid w:val="0"/>
              <w:spacing w:line="240" w:lineRule="exact"/>
              <w:jc w:val="right"/>
              <w:rPr>
                <w:rFonts w:ascii="宋体" w:hAnsi="宋体"/>
                <w:color w:val="000000"/>
                <w:spacing w:val="-12"/>
                <w:sz w:val="15"/>
                <w:szCs w:val="15"/>
                <w:highlight w:val="none"/>
              </w:rPr>
            </w:pPr>
          </w:p>
        </w:tc>
        <w:tc>
          <w:tcPr>
            <w:tcW w:w="9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510011014</w:t>
            </w:r>
          </w:p>
        </w:tc>
        <w:tc>
          <w:tcPr>
            <w:tcW w:w="134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经济基础（选）</w:t>
            </w:r>
          </w:p>
        </w:tc>
        <w:tc>
          <w:tcPr>
            <w:tcW w:w="46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noWrap w:val="0"/>
            <w:vAlign w:val="top"/>
          </w:tcPr>
          <w:p>
            <w:pPr>
              <w:adjustRightInd w:val="0"/>
              <w:snapToGrid w:val="0"/>
              <w:spacing w:line="240" w:lineRule="exact"/>
              <w:jc w:val="center"/>
              <w:rPr>
                <w:rFonts w:ascii="宋体" w:hAnsi="宋体"/>
                <w:color w:val="000000"/>
                <w:szCs w:val="21"/>
                <w:highlight w:val="none"/>
              </w:rPr>
            </w:pPr>
          </w:p>
        </w:tc>
        <w:tc>
          <w:tcPr>
            <w:tcW w:w="408" w:type="dxa"/>
            <w:vMerge w:val="continue"/>
            <w:tcBorders>
              <w:left w:val="single" w:color="auto" w:sz="4" w:space="0"/>
              <w:right w:val="single" w:color="auto" w:sz="4" w:space="0"/>
            </w:tcBorders>
            <w:shd w:val="clear" w:color="auto" w:fill="auto"/>
            <w:noWrap w:val="0"/>
            <w:vAlign w:val="center"/>
          </w:tcPr>
          <w:p>
            <w:pPr>
              <w:adjustRightInd w:val="0"/>
              <w:snapToGrid w:val="0"/>
              <w:spacing w:line="240" w:lineRule="exact"/>
              <w:jc w:val="right"/>
              <w:rPr>
                <w:rFonts w:ascii="宋体" w:hAnsi="宋体"/>
                <w:color w:val="000000"/>
                <w:spacing w:val="-12"/>
                <w:sz w:val="15"/>
                <w:szCs w:val="15"/>
                <w:highlight w:val="none"/>
              </w:rPr>
            </w:pPr>
          </w:p>
        </w:tc>
        <w:tc>
          <w:tcPr>
            <w:tcW w:w="9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510011002</w:t>
            </w:r>
          </w:p>
        </w:tc>
        <w:tc>
          <w:tcPr>
            <w:tcW w:w="134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rPr>
              <w:t>市场营销（选）</w:t>
            </w:r>
          </w:p>
        </w:tc>
        <w:tc>
          <w:tcPr>
            <w:tcW w:w="46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shd w:val="clear" w:color="auto" w:fill="auto"/>
            <w:noWrap w:val="0"/>
            <w:vAlign w:val="top"/>
          </w:tcPr>
          <w:p>
            <w:pPr>
              <w:adjustRightInd w:val="0"/>
              <w:snapToGrid w:val="0"/>
              <w:spacing w:line="240" w:lineRule="exact"/>
              <w:jc w:val="center"/>
              <w:rPr>
                <w:rFonts w:ascii="宋体" w:hAnsi="宋体"/>
                <w:color w:val="000000"/>
                <w:szCs w:val="21"/>
                <w:highlight w:val="none"/>
              </w:rPr>
            </w:pPr>
          </w:p>
        </w:tc>
        <w:tc>
          <w:tcPr>
            <w:tcW w:w="408" w:type="dxa"/>
            <w:vMerge w:val="continue"/>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240" w:lineRule="exact"/>
              <w:jc w:val="right"/>
              <w:rPr>
                <w:rFonts w:ascii="宋体" w:hAnsi="宋体"/>
                <w:color w:val="000000"/>
                <w:spacing w:val="-12"/>
                <w:sz w:val="15"/>
                <w:szCs w:val="15"/>
                <w:highlight w:val="none"/>
              </w:rPr>
            </w:pPr>
          </w:p>
        </w:tc>
        <w:tc>
          <w:tcPr>
            <w:tcW w:w="93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510011003</w:t>
            </w:r>
          </w:p>
        </w:tc>
        <w:tc>
          <w:tcPr>
            <w:tcW w:w="134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hint="eastAsia" w:ascii="宋体" w:hAnsi="宋体"/>
                <w:sz w:val="15"/>
                <w:szCs w:val="15"/>
                <w:highlight w:val="none"/>
                <w:lang w:eastAsia="zh-CN"/>
              </w:rPr>
              <w:t>统计</w:t>
            </w:r>
            <w:r>
              <w:rPr>
                <w:rFonts w:hint="eastAsia" w:ascii="宋体" w:hAnsi="宋体"/>
                <w:sz w:val="15"/>
                <w:szCs w:val="15"/>
                <w:highlight w:val="none"/>
              </w:rPr>
              <w:t>基础（选）</w:t>
            </w:r>
          </w:p>
        </w:tc>
        <w:tc>
          <w:tcPr>
            <w:tcW w:w="46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E7E6E6" w:themeFill="background2"/>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auto"/>
                <w:spacing w:val="-12"/>
                <w:sz w:val="15"/>
                <w:szCs w:val="15"/>
                <w:highlight w:val="none"/>
              </w:rPr>
            </w:pPr>
            <w:r>
              <w:rPr>
                <w:rFonts w:ascii="宋体" w:hAnsi="宋体"/>
                <w:color w:val="auto"/>
                <w:spacing w:val="-12"/>
                <w:sz w:val="15"/>
                <w:szCs w:val="15"/>
                <w:highlight w:val="none"/>
              </w:rPr>
              <w:t>14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5"/>
                <w:szCs w:val="15"/>
                <w:highlight w:val="none"/>
              </w:rPr>
            </w:pPr>
            <w:r>
              <w:rPr>
                <w:rFonts w:ascii="宋体" w:hAnsi="宋体"/>
                <w:color w:val="auto"/>
                <w:sz w:val="15"/>
                <w:szCs w:val="15"/>
                <w:highlight w:val="none"/>
              </w:rPr>
              <w:t>105711002/05</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礼仪</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r>
              <w:rPr>
                <w:rFonts w:hint="eastAsia" w:ascii="宋体" w:hAnsi="宋体"/>
                <w:color w:val="auto"/>
                <w:sz w:val="15"/>
                <w:szCs w:val="15"/>
                <w:highlight w:val="none"/>
              </w:rPr>
              <w:t>45</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r>
              <w:rPr>
                <w:rFonts w:hint="eastAsia" w:ascii="宋体" w:hAnsi="宋体"/>
                <w:color w:val="auto"/>
                <w:sz w:val="15"/>
                <w:szCs w:val="15"/>
                <w:highlight w:val="none"/>
              </w:rPr>
              <w:t>20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r>
              <w:rPr>
                <w:rFonts w:hint="eastAsia" w:ascii="宋体" w:hAnsi="宋体"/>
                <w:color w:val="auto"/>
                <w:sz w:val="15"/>
                <w:szCs w:val="15"/>
                <w:highlight w:val="none"/>
              </w:rPr>
              <w:t>25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r>
              <w:rPr>
                <w:rFonts w:hint="eastAsia" w:ascii="宋体" w:hAnsi="宋体"/>
                <w:color w:val="auto"/>
                <w:sz w:val="15"/>
                <w:szCs w:val="15"/>
                <w:highlight w:val="none"/>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000000"/>
                <w:sz w:val="15"/>
                <w:szCs w:val="15"/>
                <w:highlight w:val="none"/>
              </w:rPr>
            </w:pPr>
            <w:r>
              <w:rPr>
                <w:rFonts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auto"/>
                <w:spacing w:val="-12"/>
                <w:sz w:val="15"/>
                <w:szCs w:val="15"/>
                <w:highlight w:val="none"/>
              </w:rPr>
            </w:pPr>
            <w:r>
              <w:rPr>
                <w:rFonts w:ascii="宋体" w:hAnsi="宋体"/>
                <w:color w:val="auto"/>
                <w:spacing w:val="-12"/>
                <w:sz w:val="15"/>
                <w:szCs w:val="15"/>
                <w:highlight w:val="none"/>
              </w:rPr>
              <w:t>15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5"/>
                <w:szCs w:val="15"/>
                <w:highlight w:val="none"/>
              </w:rPr>
            </w:pPr>
            <w:r>
              <w:rPr>
                <w:rFonts w:ascii="宋体" w:hAnsi="宋体"/>
                <w:color w:val="auto"/>
                <w:sz w:val="15"/>
                <w:szCs w:val="15"/>
                <w:highlight w:val="none"/>
              </w:rPr>
              <w:t>105511001</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计算机应用基础</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60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auto"/>
                <w:spacing w:val="-12"/>
                <w:sz w:val="15"/>
                <w:szCs w:val="15"/>
                <w:highlight w:val="none"/>
              </w:rPr>
            </w:pPr>
            <w:r>
              <w:rPr>
                <w:rFonts w:hint="eastAsia" w:ascii="宋体" w:hAnsi="宋体"/>
                <w:color w:val="auto"/>
                <w:spacing w:val="-12"/>
                <w:sz w:val="15"/>
                <w:szCs w:val="15"/>
                <w:highlight w:val="none"/>
              </w:rPr>
              <w:t>16</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5"/>
                <w:szCs w:val="15"/>
                <w:highlight w:val="none"/>
              </w:rPr>
            </w:pPr>
            <w:r>
              <w:rPr>
                <w:rFonts w:ascii="宋体" w:hAnsi="宋体"/>
                <w:color w:val="auto"/>
                <w:sz w:val="15"/>
                <w:szCs w:val="15"/>
                <w:highlight w:val="none"/>
              </w:rPr>
              <w:t>100011022</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军事理论</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6</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ascii="宋体" w:hAnsi="宋体"/>
                <w:color w:val="auto"/>
                <w:sz w:val="15"/>
                <w:szCs w:val="15"/>
                <w:highlight w:val="none"/>
              </w:rPr>
              <w:t>2+6H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auto"/>
                <w:spacing w:val="-12"/>
                <w:sz w:val="15"/>
                <w:szCs w:val="15"/>
                <w:highlight w:val="none"/>
              </w:rPr>
            </w:pPr>
            <w:r>
              <w:rPr>
                <w:rFonts w:hint="eastAsia" w:ascii="宋体" w:hAnsi="宋体"/>
                <w:color w:val="auto"/>
                <w:spacing w:val="-12"/>
                <w:sz w:val="15"/>
                <w:szCs w:val="15"/>
                <w:highlight w:val="none"/>
              </w:rPr>
              <w:t>17</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5"/>
                <w:szCs w:val="15"/>
                <w:highlight w:val="none"/>
              </w:rPr>
            </w:pPr>
            <w:r>
              <w:rPr>
                <w:rFonts w:ascii="宋体" w:hAnsi="宋体"/>
                <w:color w:val="auto"/>
                <w:sz w:val="15"/>
                <w:szCs w:val="15"/>
                <w:highlight w:val="none"/>
              </w:rPr>
              <w:t>100011026</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劳动教育</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18</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12</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30H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r>
              <w:rPr>
                <w:rFonts w:ascii="宋体" w:hAnsi="宋体"/>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color w:val="000000"/>
                <w:szCs w:val="21"/>
                <w:highlight w:val="none"/>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right"/>
              <w:rPr>
                <w:rFonts w:ascii="宋体" w:hAnsi="宋体"/>
                <w:color w:val="auto"/>
                <w:spacing w:val="-12"/>
                <w:sz w:val="15"/>
                <w:szCs w:val="15"/>
                <w:highlight w:val="none"/>
              </w:rPr>
            </w:pPr>
            <w:r>
              <w:rPr>
                <w:rFonts w:hint="eastAsia" w:ascii="宋体" w:hAnsi="宋体"/>
                <w:color w:val="auto"/>
                <w:spacing w:val="-12"/>
                <w:sz w:val="15"/>
                <w:szCs w:val="15"/>
                <w:highlight w:val="none"/>
              </w:rPr>
              <w:t>18</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15"/>
                <w:szCs w:val="15"/>
                <w:highlight w:val="none"/>
              </w:rPr>
            </w:pPr>
            <w:r>
              <w:rPr>
                <w:rFonts w:hint="eastAsia" w:ascii="宋体" w:hAnsi="宋体"/>
                <w:color w:val="auto"/>
                <w:sz w:val="15"/>
                <w:szCs w:val="15"/>
                <w:highlight w:val="none"/>
              </w:rPr>
              <w:t>100011029</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olor w:val="auto"/>
                <w:sz w:val="15"/>
                <w:szCs w:val="15"/>
                <w:highlight w:val="none"/>
                <w:lang w:eastAsia="zh-CN"/>
              </w:rPr>
            </w:pPr>
            <w:r>
              <w:rPr>
                <w:rFonts w:hint="eastAsia" w:ascii="宋体" w:hAnsi="宋体"/>
                <w:color w:val="auto"/>
                <w:sz w:val="15"/>
                <w:szCs w:val="15"/>
                <w:highlight w:val="none"/>
                <w:lang w:eastAsia="zh-CN"/>
              </w:rPr>
              <w:t>党史</w:t>
            </w:r>
          </w:p>
        </w:tc>
        <w:tc>
          <w:tcPr>
            <w:tcW w:w="466"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16</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16</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r>
              <w:rPr>
                <w:rFonts w:hint="eastAsia" w:ascii="宋体" w:hAnsi="宋体"/>
                <w:color w:val="auto"/>
                <w:sz w:val="15"/>
                <w:szCs w:val="15"/>
                <w:highlight w:val="none"/>
              </w:rPr>
              <w:t>16H</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auto"/>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color w:val="FF0000"/>
                <w:sz w:val="15"/>
                <w:szCs w:val="15"/>
                <w:highlight w:val="none"/>
              </w:rPr>
            </w:pPr>
            <w:r>
              <w:rPr>
                <w:rFonts w:ascii="宋体" w:hAnsi="宋体"/>
                <w:color w:val="FF0000"/>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szCs w:val="21"/>
                <w:highlight w:val="none"/>
              </w:rPr>
            </w:pPr>
          </w:p>
        </w:tc>
        <w:tc>
          <w:tcPr>
            <w:tcW w:w="26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 w:val="15"/>
                <w:szCs w:val="15"/>
                <w:highlight w:val="none"/>
              </w:rPr>
            </w:pPr>
            <w:r>
              <w:rPr>
                <w:rFonts w:hint="eastAsia" w:ascii="宋体" w:hAnsi="宋体"/>
                <w:b/>
                <w:sz w:val="15"/>
                <w:szCs w:val="15"/>
                <w:highlight w:val="none"/>
              </w:rPr>
              <w:t>小      计</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7" w:right="-57"/>
              <w:jc w:val="center"/>
              <w:rPr>
                <w:rFonts w:ascii="宋体" w:hAnsi="宋体"/>
                <w:b/>
                <w:spacing w:val="-20"/>
                <w:sz w:val="15"/>
                <w:szCs w:val="15"/>
                <w:highlight w:val="none"/>
              </w:rPr>
            </w:pPr>
            <w:r>
              <w:rPr>
                <w:rFonts w:ascii="宋体" w:hAnsi="宋体"/>
                <w:b/>
                <w:spacing w:val="-20"/>
                <w:sz w:val="15"/>
                <w:szCs w:val="15"/>
                <w:highlight w:val="none"/>
              </w:rPr>
              <w:t>50.5</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7" w:right="-57"/>
              <w:jc w:val="center"/>
              <w:rPr>
                <w:rFonts w:ascii="宋体" w:hAnsi="宋体"/>
                <w:b/>
                <w:spacing w:val="-20"/>
                <w:sz w:val="15"/>
                <w:szCs w:val="15"/>
                <w:highlight w:val="none"/>
              </w:rPr>
            </w:pPr>
            <w:r>
              <w:rPr>
                <w:rFonts w:hint="eastAsia" w:ascii="宋体" w:hAnsi="宋体"/>
                <w:b/>
                <w:spacing w:val="-20"/>
                <w:sz w:val="15"/>
                <w:szCs w:val="15"/>
                <w:highlight w:val="none"/>
              </w:rPr>
              <w:t>808</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7" w:right="-57"/>
              <w:jc w:val="center"/>
              <w:rPr>
                <w:rFonts w:ascii="宋体" w:hAnsi="宋体"/>
                <w:b/>
                <w:spacing w:val="-20"/>
                <w:sz w:val="15"/>
                <w:szCs w:val="15"/>
                <w:highlight w:val="none"/>
              </w:rPr>
            </w:pPr>
            <w:r>
              <w:rPr>
                <w:rFonts w:hint="eastAsia" w:ascii="宋体" w:hAnsi="宋体"/>
                <w:b/>
                <w:spacing w:val="-20"/>
                <w:sz w:val="15"/>
                <w:szCs w:val="15"/>
                <w:highlight w:val="none"/>
              </w:rPr>
              <w:t>467</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180" w:lineRule="exact"/>
              <w:ind w:left="-57" w:right="-57"/>
              <w:jc w:val="center"/>
              <w:rPr>
                <w:rFonts w:ascii="宋体" w:hAnsi="宋体"/>
                <w:b/>
                <w:spacing w:val="-20"/>
                <w:sz w:val="15"/>
                <w:szCs w:val="15"/>
                <w:highlight w:val="none"/>
              </w:rPr>
            </w:pPr>
            <w:r>
              <w:rPr>
                <w:rFonts w:hint="eastAsia" w:ascii="宋体" w:hAnsi="宋体"/>
                <w:b/>
                <w:spacing w:val="-20"/>
                <w:sz w:val="15"/>
                <w:szCs w:val="15"/>
                <w:highlight w:val="none"/>
              </w:rPr>
              <w:t>341</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b/>
                <w:spacing w:val="-20"/>
                <w:sz w:val="15"/>
                <w:szCs w:val="15"/>
                <w:highlight w:val="none"/>
                <w:lang w:val="en-US" w:eastAsia="zh-CN"/>
              </w:rPr>
            </w:pPr>
            <w:r>
              <w:rPr>
                <w:rFonts w:hint="eastAsia" w:ascii="宋体" w:hAnsi="宋体"/>
                <w:b/>
                <w:spacing w:val="-20"/>
                <w:sz w:val="15"/>
                <w:szCs w:val="15"/>
                <w:highlight w:val="none"/>
                <w:lang w:val="en-US" w:eastAsia="zh-CN"/>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b/>
                <w:spacing w:val="-20"/>
                <w:sz w:val="15"/>
                <w:szCs w:val="15"/>
                <w:highlight w:val="none"/>
                <w:lang w:val="en-US" w:eastAsia="zh-CN"/>
              </w:rPr>
            </w:pPr>
            <w:r>
              <w:rPr>
                <w:rFonts w:hint="eastAsia" w:ascii="宋体" w:hAnsi="宋体"/>
                <w:b/>
                <w:spacing w:val="-20"/>
                <w:sz w:val="15"/>
                <w:szCs w:val="15"/>
                <w:highlight w:val="none"/>
                <w:lang w:val="en-US" w:eastAsia="zh-CN"/>
              </w:rPr>
              <w:t>14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b/>
                <w:spacing w:val="-20"/>
                <w:sz w:val="15"/>
                <w:szCs w:val="15"/>
                <w:highlight w:val="none"/>
                <w:lang w:val="en-US" w:eastAsia="zh-CN"/>
              </w:rPr>
            </w:pPr>
            <w:r>
              <w:rPr>
                <w:rFonts w:hint="eastAsia" w:ascii="宋体" w:hAnsi="宋体"/>
                <w:b/>
                <w:spacing w:val="-20"/>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rPr>
                <w:rFonts w:hint="eastAsia" w:ascii="宋体" w:hAnsi="宋体" w:eastAsia="宋体"/>
                <w:b/>
                <w:spacing w:val="-20"/>
                <w:sz w:val="15"/>
                <w:szCs w:val="15"/>
                <w:highlight w:val="none"/>
                <w:lang w:val="en-US" w:eastAsia="zh-CN"/>
              </w:rPr>
            </w:pPr>
            <w:r>
              <w:rPr>
                <w:rFonts w:hint="eastAsia" w:ascii="宋体" w:hAnsi="宋体"/>
                <w:b/>
                <w:spacing w:val="-20"/>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宋体" w:hAnsi="宋体"/>
                <w:spacing w:val="-20"/>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sz w:val="15"/>
                <w:szCs w:val="15"/>
                <w:highlight w:val="none"/>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highlight w:val="none"/>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eastAsia="宋体" w:cs="Times New Roman"/>
                <w:sz w:val="15"/>
                <w:szCs w:val="15"/>
                <w:highlight w:val="none"/>
                <w:lang w:val="en-US" w:eastAsia="zh-CN"/>
              </w:rPr>
            </w:pPr>
            <w:r>
              <w:rPr>
                <w:rFonts w:hint="eastAsia" w:ascii="宋体" w:hAnsi="宋体" w:cs="Times New Roman"/>
                <w:sz w:val="15"/>
                <w:szCs w:val="15"/>
                <w:highlight w:val="none"/>
                <w:lang w:val="en-US" w:eastAsia="zh-CN"/>
              </w:rPr>
              <w:t>19</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sz w:val="15"/>
                <w:szCs w:val="15"/>
                <w:highlight w:val="none"/>
              </w:rPr>
            </w:pPr>
            <w:r>
              <w:rPr>
                <w:rFonts w:hint="eastAsia" w:ascii="宋体" w:hAnsi="宋体"/>
                <w:sz w:val="15"/>
                <w:szCs w:val="15"/>
                <w:highlight w:val="none"/>
                <w:lang w:val="en-US" w:eastAsia="zh-CN"/>
              </w:rPr>
              <w:t>510022009</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color w:val="000000"/>
                <w:sz w:val="18"/>
                <w:szCs w:val="18"/>
                <w:highlight w:val="none"/>
              </w:rPr>
            </w:pPr>
            <w:r>
              <w:rPr>
                <w:rFonts w:hint="eastAsia" w:ascii="宋体" w:hAnsi="宋体" w:cs="Times New Roman"/>
                <w:spacing w:val="-16"/>
                <w:sz w:val="15"/>
                <w:szCs w:val="15"/>
                <w:highlight w:val="none"/>
                <w:lang w:val="en-US" w:eastAsia="zh-CN"/>
              </w:rPr>
              <w:t>物流管理基础（选）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cs="Times New Roman"/>
                <w:sz w:val="15"/>
                <w:szCs w:val="15"/>
                <w:highlight w:val="none"/>
              </w:rPr>
            </w:pPr>
            <w:r>
              <w:rPr>
                <w:rFonts w:hint="eastAsia" w:ascii="宋体" w:hAnsi="宋体" w:cs="Times New Roman"/>
                <w:sz w:val="15"/>
                <w:szCs w:val="15"/>
                <w:highlight w:val="none"/>
              </w:rPr>
              <w:t>20</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sz w:val="15"/>
                <w:szCs w:val="15"/>
                <w:highlight w:val="none"/>
                <w:lang w:val="en-US" w:eastAsia="zh-CN"/>
              </w:rPr>
            </w:pPr>
            <w:r>
              <w:rPr>
                <w:rFonts w:hint="eastAsia" w:ascii="宋体" w:hAnsi="宋体"/>
                <w:sz w:val="15"/>
                <w:szCs w:val="15"/>
                <w:highlight w:val="none"/>
                <w:lang w:val="en-US" w:eastAsia="zh-CN"/>
              </w:rPr>
              <w:t>510022041</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eastAsia="宋体" w:cs="Times New Roman"/>
                <w:kern w:val="2"/>
                <w:sz w:val="18"/>
                <w:szCs w:val="18"/>
                <w:highlight w:val="none"/>
                <w:lang w:val="en-US" w:eastAsia="zh-CN" w:bidi="ar-SA"/>
              </w:rPr>
            </w:pPr>
            <w:r>
              <w:rPr>
                <w:rFonts w:hint="eastAsia" w:ascii="宋体" w:hAnsi="宋体" w:cs="Times New Roman"/>
                <w:spacing w:val="-16"/>
                <w:sz w:val="15"/>
                <w:szCs w:val="15"/>
                <w:highlight w:val="none"/>
                <w:lang w:val="en-US" w:eastAsia="zh-CN"/>
              </w:rPr>
              <w:t>物流配送管理（选）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r>
              <w:rPr>
                <w:rFonts w:hint="eastAsia" w:ascii="宋体" w:hAnsi="宋体"/>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r>
              <w:rPr>
                <w:rFonts w:hint="eastAsia" w:ascii="宋体" w:hAnsi="宋体"/>
                <w:kern w:val="2"/>
                <w:sz w:val="15"/>
                <w:szCs w:val="15"/>
                <w:highlight w:val="none"/>
                <w:lang w:val="en-US" w:eastAsia="zh-CN" w:bidi="ar-SA"/>
              </w:rPr>
              <w:t>40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r>
              <w:rPr>
                <w:rFonts w:hint="eastAsia" w:ascii="宋体" w:hAnsi="宋体"/>
                <w:kern w:val="2"/>
                <w:sz w:val="15"/>
                <w:szCs w:val="15"/>
                <w:highlight w:val="none"/>
                <w:lang w:val="en-US" w:eastAsia="zh-CN" w:bidi="ar-SA"/>
              </w:rPr>
              <w:t>20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r>
              <w:rPr>
                <w:rFonts w:hint="eastAsia" w:ascii="宋体" w:hAnsi="宋体"/>
                <w:kern w:val="2"/>
                <w:sz w:val="15"/>
                <w:szCs w:val="15"/>
                <w:highlight w:val="none"/>
                <w:lang w:val="en-US" w:eastAsia="zh-CN" w:bidi="ar-SA"/>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8"/>
                <w:szCs w:val="18"/>
                <w:highlight w:val="none"/>
                <w:lang w:val="en-US" w:eastAsia="zh-CN" w:bidi="ar-SA"/>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8"/>
                <w:szCs w:val="18"/>
                <w:highlight w:val="none"/>
                <w:lang w:val="en-US" w:eastAsia="zh-CN" w:bidi="ar-SA"/>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cs="Times New Roman"/>
                <w:sz w:val="15"/>
                <w:szCs w:val="15"/>
                <w:highlight w:val="none"/>
              </w:rPr>
            </w:pPr>
            <w:r>
              <w:rPr>
                <w:rFonts w:ascii="宋体" w:hAnsi="宋体" w:cs="Times New Roman"/>
                <w:sz w:val="15"/>
                <w:szCs w:val="15"/>
                <w:highlight w:val="none"/>
              </w:rPr>
              <w:t>21</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510011009</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hint="eastAsia" w:ascii="宋体" w:hAnsi="宋体"/>
                <w:sz w:val="15"/>
                <w:szCs w:val="15"/>
                <w:highlight w:val="none"/>
                <w:lang w:val="en-US" w:eastAsia="zh-CN"/>
              </w:rPr>
            </w:pPr>
            <w:r>
              <w:rPr>
                <w:rFonts w:hint="eastAsia" w:ascii="宋体" w:hAnsi="宋体" w:cs="Times New Roman"/>
                <w:spacing w:val="-16"/>
                <w:sz w:val="15"/>
                <w:szCs w:val="15"/>
                <w:highlight w:val="none"/>
                <w:lang w:val="en-US" w:eastAsia="zh-CN"/>
              </w:rPr>
              <w:t>客户关系管理</w:t>
            </w:r>
            <w:r>
              <w:rPr>
                <w:rFonts w:hint="eastAsia" w:ascii="宋体" w:hAnsi="宋体"/>
                <w:sz w:val="15"/>
                <w:szCs w:val="15"/>
                <w:highlight w:val="none"/>
                <w:lang w:val="en-US"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sz w:val="15"/>
                <w:szCs w:val="15"/>
                <w:highlight w:val="none"/>
                <w:lang w:val="en-US" w:eastAsia="zh-CN"/>
              </w:rPr>
            </w:pPr>
            <w:r>
              <w:rPr>
                <w:rFonts w:hint="eastAsia" w:ascii="宋体" w:hAnsi="宋体"/>
                <w:sz w:val="15"/>
                <w:szCs w:val="15"/>
                <w:highlight w:val="none"/>
                <w:lang w:val="en-US" w:eastAsia="zh-CN"/>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cs="Times New Roman"/>
                <w:sz w:val="15"/>
                <w:szCs w:val="15"/>
                <w:highlight w:val="none"/>
              </w:rPr>
            </w:pPr>
            <w:r>
              <w:rPr>
                <w:rFonts w:hint="eastAsia" w:ascii="宋体" w:hAnsi="宋体" w:cs="Times New Roman"/>
                <w:sz w:val="15"/>
                <w:szCs w:val="15"/>
                <w:highlight w:val="none"/>
              </w:rPr>
              <w:t>2</w:t>
            </w:r>
            <w:r>
              <w:rPr>
                <w:rFonts w:ascii="宋体" w:hAnsi="宋体" w:cs="Times New Roman"/>
                <w:sz w:val="15"/>
                <w:szCs w:val="15"/>
                <w:highlight w:val="none"/>
              </w:rPr>
              <w:t>2</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sz w:val="15"/>
                <w:szCs w:val="15"/>
                <w:highlight w:val="none"/>
              </w:rPr>
            </w:pPr>
            <w:r>
              <w:rPr>
                <w:rFonts w:hint="eastAsia" w:ascii="宋体" w:hAnsi="宋体"/>
                <w:sz w:val="15"/>
                <w:szCs w:val="15"/>
                <w:highlight w:val="none"/>
                <w:lang w:val="en-US" w:eastAsia="zh-CN"/>
              </w:rPr>
              <w:t>510022030</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hint="eastAsia" w:ascii="宋体" w:hAnsi="宋体" w:cs="Times New Roman"/>
                <w:spacing w:val="-16"/>
                <w:sz w:val="15"/>
                <w:szCs w:val="15"/>
                <w:highlight w:val="none"/>
                <w:lang w:val="en-US" w:eastAsia="zh-CN"/>
              </w:rPr>
            </w:pPr>
            <w:r>
              <w:rPr>
                <w:rFonts w:hint="eastAsia" w:ascii="宋体" w:hAnsi="宋体"/>
                <w:color w:val="auto"/>
                <w:sz w:val="15"/>
                <w:szCs w:val="15"/>
                <w:highlight w:val="none"/>
                <w:lang w:val="en-US" w:eastAsia="zh-CN"/>
              </w:rPr>
              <w:t>供应链管理</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kern w:val="2"/>
                <w:sz w:val="15"/>
                <w:szCs w:val="15"/>
                <w:highlight w:val="none"/>
                <w:lang w:val="en-US" w:eastAsia="zh-CN" w:bidi="ar-SA"/>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cs="Times New Roman"/>
                <w:sz w:val="15"/>
                <w:szCs w:val="15"/>
                <w:highlight w:val="none"/>
              </w:rPr>
            </w:pPr>
            <w:r>
              <w:rPr>
                <w:rFonts w:hint="eastAsia" w:ascii="宋体" w:hAnsi="宋体" w:cs="Times New Roman"/>
                <w:sz w:val="15"/>
                <w:szCs w:val="15"/>
                <w:highlight w:val="none"/>
              </w:rPr>
              <w:t>23</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sz w:val="15"/>
                <w:szCs w:val="15"/>
                <w:highlight w:val="none"/>
              </w:rPr>
            </w:pPr>
            <w:r>
              <w:rPr>
                <w:rFonts w:hint="eastAsia" w:ascii="宋体" w:hAnsi="宋体"/>
                <w:sz w:val="15"/>
                <w:szCs w:val="15"/>
                <w:highlight w:val="none"/>
                <w:lang w:val="en-US" w:eastAsia="zh-CN"/>
              </w:rPr>
              <w:t>510022028</w:t>
            </w:r>
          </w:p>
        </w:tc>
        <w:tc>
          <w:tcPr>
            <w:tcW w:w="1340"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cs="Times New Roman"/>
                <w:spacing w:val="-16"/>
                <w:sz w:val="15"/>
                <w:szCs w:val="15"/>
                <w:highlight w:val="none"/>
                <w:lang w:val="en-US" w:eastAsia="zh-CN"/>
              </w:rPr>
            </w:pPr>
            <w:r>
              <w:rPr>
                <w:rFonts w:hint="eastAsia" w:ascii="宋体" w:hAnsi="宋体" w:cs="Times New Roman"/>
                <w:spacing w:val="-16"/>
                <w:sz w:val="15"/>
                <w:szCs w:val="15"/>
                <w:highlight w:val="none"/>
                <w:lang w:val="en-US" w:eastAsia="zh-CN"/>
              </w:rPr>
              <w:t>国际物流与货运代理</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40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20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 xml:space="preserve">4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cs="Times New Roman"/>
                <w:sz w:val="15"/>
                <w:szCs w:val="15"/>
                <w:highlight w:val="none"/>
              </w:rPr>
            </w:pPr>
            <w:r>
              <w:rPr>
                <w:rFonts w:hint="eastAsia" w:ascii="宋体" w:hAnsi="宋体" w:cs="Times New Roman"/>
                <w:sz w:val="15"/>
                <w:szCs w:val="15"/>
                <w:highlight w:val="none"/>
              </w:rPr>
              <w:t>24</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ascii="宋体" w:hAnsi="宋体"/>
                <w:sz w:val="15"/>
                <w:szCs w:val="15"/>
                <w:highlight w:val="none"/>
              </w:rPr>
            </w:pPr>
            <w:r>
              <w:rPr>
                <w:rFonts w:hint="eastAsia" w:ascii="宋体" w:hAnsi="宋体"/>
                <w:sz w:val="15"/>
                <w:szCs w:val="15"/>
                <w:highlight w:val="none"/>
                <w:lang w:val="en-US" w:eastAsia="zh-CN"/>
              </w:rPr>
              <w:t>510022027</w:t>
            </w:r>
          </w:p>
        </w:tc>
        <w:tc>
          <w:tcPr>
            <w:tcW w:w="1340"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cs="Times New Roman"/>
                <w:spacing w:val="-16"/>
                <w:sz w:val="15"/>
                <w:szCs w:val="15"/>
                <w:highlight w:val="none"/>
                <w:lang w:val="en-US" w:eastAsia="zh-CN"/>
              </w:rPr>
            </w:pPr>
            <w:r>
              <w:rPr>
                <w:rFonts w:hint="eastAsia" w:ascii="宋体" w:hAnsi="宋体" w:cs="Times New Roman"/>
                <w:spacing w:val="-16"/>
                <w:sz w:val="15"/>
                <w:szCs w:val="15"/>
                <w:highlight w:val="none"/>
                <w:lang w:val="en-US" w:eastAsia="zh-CN"/>
              </w:rPr>
              <w:t>物流成本管理</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color w:val="auto"/>
                <w:sz w:val="15"/>
                <w:szCs w:val="15"/>
                <w:highlight w:val="none"/>
                <w:lang w:val="en-US" w:eastAsia="zh-CN"/>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sz w:val="15"/>
                <w:szCs w:val="15"/>
                <w:highlight w:val="none"/>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r>
              <w:rPr>
                <w:rFonts w:ascii="宋体" w:hAnsi="宋体"/>
                <w:spacing w:val="-16"/>
                <w:sz w:val="15"/>
                <w:szCs w:val="15"/>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eastAsia="宋体" w:cs="Times New Roman"/>
                <w:sz w:val="15"/>
                <w:szCs w:val="15"/>
                <w:highlight w:val="none"/>
                <w:lang w:val="en-US" w:eastAsia="zh-CN"/>
              </w:rPr>
            </w:pP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sz w:val="15"/>
                <w:szCs w:val="15"/>
                <w:highlight w:val="none"/>
                <w:lang w:val="en-US" w:eastAsia="zh-CN"/>
              </w:rPr>
            </w:pPr>
            <w:r>
              <w:rPr>
                <w:rFonts w:hint="eastAsia" w:ascii="宋体" w:hAnsi="宋体"/>
                <w:sz w:val="15"/>
                <w:szCs w:val="15"/>
                <w:highlight w:val="none"/>
              </w:rPr>
              <w:t>510022036</w:t>
            </w:r>
          </w:p>
        </w:tc>
        <w:tc>
          <w:tcPr>
            <w:tcW w:w="1340"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cs="Times New Roman"/>
                <w:spacing w:val="-16"/>
                <w:sz w:val="15"/>
                <w:szCs w:val="15"/>
                <w:highlight w:val="none"/>
                <w:lang w:val="en-US" w:eastAsia="zh-CN"/>
              </w:rPr>
            </w:pPr>
            <w:r>
              <w:rPr>
                <w:rFonts w:hint="eastAsia" w:ascii="宋体" w:hAnsi="宋体" w:cs="Times New Roman"/>
                <w:spacing w:val="-16"/>
                <w:sz w:val="15"/>
                <w:szCs w:val="15"/>
                <w:highlight w:val="none"/>
                <w:lang w:val="en-US" w:eastAsia="zh-CN"/>
              </w:rPr>
              <w:t>大数据分析</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color w:val="auto"/>
                <w:sz w:val="15"/>
                <w:szCs w:val="15"/>
                <w:highlight w:val="none"/>
                <w:lang w:val="en-US" w:eastAsia="zh-CN"/>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pacing w:val="-16"/>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eastAsia="宋体" w:cs="Times New Roman"/>
                <w:sz w:val="15"/>
                <w:szCs w:val="15"/>
                <w:highlight w:val="none"/>
                <w:lang w:val="en-US" w:eastAsia="zh-CN"/>
              </w:rPr>
            </w:pP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sz w:val="15"/>
                <w:szCs w:val="15"/>
                <w:highlight w:val="none"/>
                <w:lang w:val="en-US" w:eastAsia="zh-CN"/>
              </w:rPr>
            </w:pPr>
            <w:r>
              <w:rPr>
                <w:rFonts w:hint="eastAsia" w:ascii="宋体" w:hAnsi="宋体"/>
                <w:sz w:val="15"/>
                <w:szCs w:val="15"/>
                <w:highlight w:val="none"/>
                <w:lang w:val="en-US" w:eastAsia="zh-CN"/>
              </w:rPr>
              <w:t>510022047</w:t>
            </w:r>
          </w:p>
        </w:tc>
        <w:tc>
          <w:tcPr>
            <w:tcW w:w="1340"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cs="Times New Roman"/>
                <w:spacing w:val="-16"/>
                <w:sz w:val="15"/>
                <w:szCs w:val="15"/>
                <w:highlight w:val="none"/>
                <w:lang w:val="en-US" w:eastAsia="zh-CN"/>
              </w:rPr>
            </w:pPr>
            <w:r>
              <w:rPr>
                <w:rFonts w:hint="eastAsia" w:ascii="宋体" w:hAnsi="宋体" w:cs="Times New Roman"/>
                <w:spacing w:val="-16"/>
                <w:sz w:val="15"/>
                <w:szCs w:val="15"/>
                <w:highlight w:val="none"/>
                <w:lang w:val="en-US" w:eastAsia="zh-CN"/>
              </w:rPr>
              <w:t>新媒体营销</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kern w:val="2"/>
                <w:sz w:val="15"/>
                <w:szCs w:val="15"/>
                <w:highlight w:val="none"/>
                <w:lang w:val="en-US" w:eastAsia="zh-CN" w:bidi="ar-SA"/>
              </w:rPr>
            </w:pPr>
            <w:r>
              <w:rPr>
                <w:rFonts w:hint="eastAsia" w:ascii="宋体" w:hAnsi="宋体"/>
                <w:color w:val="auto"/>
                <w:sz w:val="15"/>
                <w:szCs w:val="15"/>
                <w:highlight w:val="none"/>
                <w:lang w:val="en-US" w:eastAsia="zh-CN"/>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color w:val="auto"/>
                <w:sz w:val="15"/>
                <w:szCs w:val="15"/>
                <w:highlight w:val="none"/>
                <w:lang w:val="en-US" w:eastAsia="zh-CN"/>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pacing w:val="-16"/>
                <w:sz w:val="15"/>
                <w:szCs w:val="15"/>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2678" w:type="dxa"/>
            <w:gridSpan w:val="3"/>
            <w:tcBorders>
              <w:left w:val="single" w:color="auto" w:sz="4" w:space="0"/>
              <w:bottom w:val="single" w:color="auto" w:sz="4" w:space="0"/>
              <w:right w:val="single" w:color="auto" w:sz="4" w:space="0"/>
            </w:tcBorders>
            <w:shd w:val="clear" w:color="auto" w:fill="auto"/>
            <w:noWrap w:val="0"/>
            <w:vAlign w:val="center"/>
          </w:tcPr>
          <w:p>
            <w:pPr>
              <w:snapToGrid w:val="0"/>
              <w:spacing w:line="240" w:lineRule="exact"/>
              <w:ind w:left="0" w:leftChars="0" w:right="0" w:rightChars="0" w:firstLine="0" w:firstLineChars="0"/>
              <w:jc w:val="left"/>
              <w:rPr>
                <w:rFonts w:ascii="宋体" w:hAnsi="宋体"/>
                <w:b/>
                <w:sz w:val="18"/>
                <w:szCs w:val="18"/>
              </w:rPr>
            </w:pPr>
            <w:r>
              <w:rPr>
                <w:rFonts w:ascii="宋体" w:hAnsi="宋体"/>
                <w:b/>
                <w:sz w:val="18"/>
                <w:szCs w:val="18"/>
              </w:rPr>
              <w:t>小      计</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b/>
                <w:sz w:val="15"/>
                <w:szCs w:val="15"/>
                <w:lang w:eastAsia="zh-CN"/>
              </w:rPr>
            </w:pPr>
            <w:r>
              <w:rPr>
                <w:rFonts w:hint="eastAsia" w:ascii="宋体" w:hAnsi="宋体"/>
                <w:b/>
                <w:sz w:val="15"/>
                <w:szCs w:val="15"/>
              </w:rPr>
              <w:t>2</w:t>
            </w:r>
            <w:r>
              <w:rPr>
                <w:rFonts w:hint="eastAsia" w:ascii="宋体" w:hAnsi="宋体"/>
                <w:b/>
                <w:sz w:val="15"/>
                <w:szCs w:val="15"/>
                <w:lang w:val="en-US" w:eastAsia="zh-CN"/>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b/>
                <w:sz w:val="15"/>
                <w:szCs w:val="15"/>
                <w:lang w:val="en-US" w:eastAsia="zh-CN"/>
              </w:rPr>
            </w:pPr>
            <w:r>
              <w:rPr>
                <w:rFonts w:hint="eastAsia" w:ascii="宋体" w:hAnsi="宋体"/>
                <w:b/>
                <w:sz w:val="15"/>
                <w:szCs w:val="15"/>
                <w:lang w:val="en-US" w:eastAsia="zh-CN"/>
              </w:rPr>
              <w:t>360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rPr>
              <w:t>3</w:t>
            </w:r>
            <w:r>
              <w:rPr>
                <w:rFonts w:hint="eastAsia" w:ascii="宋体" w:hAnsi="宋体"/>
                <w:b/>
                <w:sz w:val="15"/>
                <w:szCs w:val="15"/>
                <w:lang w:val="en-US" w:eastAsia="zh-CN"/>
              </w:rPr>
              <w:t>2</w:t>
            </w:r>
            <w:r>
              <w:rPr>
                <w:rFonts w:hint="eastAsia" w:ascii="宋体" w:hAnsi="宋体"/>
                <w:b/>
                <w:sz w:val="15"/>
                <w:szCs w:val="15"/>
              </w:rPr>
              <w:t>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lang w:val="en-US" w:eastAsia="zh-CN"/>
              </w:rPr>
              <w:t>4</w:t>
            </w:r>
            <w:r>
              <w:rPr>
                <w:rFonts w:hint="eastAsia" w:ascii="宋体" w:hAnsi="宋体"/>
                <w:b/>
                <w:sz w:val="15"/>
                <w:szCs w:val="15"/>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b/>
                <w:sz w:val="15"/>
                <w:szCs w:val="15"/>
                <w:lang w:val="en-US" w:eastAsia="zh-CN"/>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rPr>
              <w:t>8</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rPr>
              <w:t>8</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sz w:val="15"/>
                <w:szCs w:val="15"/>
              </w:rPr>
            </w:pPr>
            <w:r>
              <w:rPr>
                <w:rFonts w:hint="eastAsia" w:ascii="宋体" w:hAnsi="宋体"/>
                <w:b/>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sz w:val="15"/>
                <w:szCs w:val="15"/>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rPr>
                <w:rFonts w:hint="default" w:ascii="宋体" w:hAnsi="宋体" w:cs="Times New Roman"/>
                <w:sz w:val="15"/>
                <w:szCs w:val="15"/>
                <w:highlight w:val="none"/>
                <w:lang w:val="en-US" w:eastAsia="zh-CN"/>
              </w:rPr>
            </w:pPr>
            <w:r>
              <w:rPr>
                <w:rFonts w:hint="eastAsia" w:ascii="宋体" w:hAnsi="宋体" w:cs="Times New Roman"/>
                <w:sz w:val="15"/>
                <w:szCs w:val="15"/>
                <w:highlight w:val="none"/>
                <w:lang w:val="en-US" w:eastAsia="zh-CN"/>
              </w:rPr>
              <w:t>25</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510022029</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hint="eastAsia" w:ascii="宋体" w:hAnsi="宋体"/>
                <w:sz w:val="15"/>
                <w:szCs w:val="15"/>
                <w:highlight w:val="none"/>
                <w:lang w:val="en-US" w:eastAsia="zh-CN"/>
              </w:rPr>
            </w:pPr>
            <w:r>
              <w:rPr>
                <w:rFonts w:hint="eastAsia" w:ascii="宋体" w:hAnsi="宋体"/>
                <w:color w:val="auto"/>
                <w:sz w:val="15"/>
                <w:szCs w:val="15"/>
                <w:highlight w:val="none"/>
                <w:lang w:val="en-US" w:eastAsia="zh-CN"/>
              </w:rPr>
              <w:t>物流运筹学</w:t>
            </w:r>
            <w:r>
              <w:rPr>
                <w:rFonts w:hint="eastAsia" w:ascii="宋体" w:hAnsi="宋体"/>
                <w:sz w:val="15"/>
                <w:szCs w:val="15"/>
                <w:highlight w:val="none"/>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hint="eastAsia" w:ascii="宋体" w:hAnsi="宋体"/>
                <w:sz w:val="15"/>
                <w:szCs w:val="15"/>
                <w:highlight w:val="none"/>
                <w:lang w:val="en-US" w:eastAsia="zh-CN"/>
              </w:rPr>
            </w:pPr>
            <w:r>
              <w:rPr>
                <w:rFonts w:hint="eastAsia" w:ascii="宋体" w:hAnsi="宋体"/>
                <w:b w:val="0"/>
                <w:bCs w:val="0"/>
                <w:color w:val="auto"/>
                <w:kern w:val="2"/>
                <w:sz w:val="15"/>
                <w:szCs w:val="15"/>
                <w:highlight w:val="none"/>
                <w:lang w:val="en-US" w:eastAsia="zh-CN" w:bidi="ar-SA"/>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hint="default" w:ascii="宋体" w:hAnsi="宋体"/>
                <w:sz w:val="15"/>
                <w:szCs w:val="15"/>
                <w:highlight w:val="none"/>
                <w:lang w:val="en-US" w:eastAsia="zh-CN"/>
              </w:rPr>
            </w:pPr>
            <w:r>
              <w:rPr>
                <w:rFonts w:hint="eastAsia" w:ascii="宋体" w:hAnsi="宋体"/>
                <w:b w:val="0"/>
                <w:bCs w:val="0"/>
                <w:color w:val="auto"/>
                <w:kern w:val="2"/>
                <w:sz w:val="15"/>
                <w:szCs w:val="15"/>
                <w:highlight w:val="none"/>
                <w:lang w:val="en-US" w:eastAsia="zh-CN" w:bidi="ar-SA"/>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hint="eastAsia" w:ascii="宋体" w:hAnsi="宋体"/>
                <w:kern w:val="2"/>
                <w:sz w:val="15"/>
                <w:szCs w:val="15"/>
                <w:highlight w:val="none"/>
                <w:lang w:val="en-US" w:eastAsia="zh-CN" w:bidi="ar-SA"/>
              </w:rPr>
            </w:pPr>
            <w:r>
              <w:rPr>
                <w:rFonts w:hint="eastAsia" w:ascii="宋体" w:hAnsi="宋体"/>
                <w:b w:val="0"/>
                <w:bCs w:val="0"/>
                <w:color w:val="auto"/>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hint="default" w:ascii="宋体" w:hAnsi="宋体"/>
                <w:kern w:val="2"/>
                <w:sz w:val="15"/>
                <w:szCs w:val="15"/>
                <w:highlight w:val="none"/>
                <w:lang w:val="en-US" w:eastAsia="zh-CN" w:bidi="ar-SA"/>
              </w:rPr>
            </w:pPr>
            <w:r>
              <w:rPr>
                <w:rFonts w:hint="eastAsia" w:ascii="宋体" w:hAnsi="宋体"/>
                <w:b w:val="0"/>
                <w:bCs w:val="0"/>
                <w:color w:val="auto"/>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ascii="宋体" w:hAnsi="宋体"/>
                <w:sz w:val="15"/>
                <w:szCs w:val="15"/>
                <w:highlight w:val="none"/>
              </w:rPr>
            </w:pPr>
            <w:r>
              <w:rPr>
                <w:rFonts w:hint="eastAsia" w:ascii="宋体" w:hAnsi="宋体"/>
                <w:b w:val="0"/>
                <w:bCs w:val="0"/>
                <w:color w:val="auto"/>
                <w:kern w:val="2"/>
                <w:sz w:val="15"/>
                <w:szCs w:val="15"/>
                <w:highlight w:val="none"/>
                <w:lang w:val="en-US" w:eastAsia="zh-CN" w:bidi="ar-SA"/>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hint="eastAsia" w:ascii="宋体" w:hAnsi="宋体"/>
                <w:sz w:val="15"/>
                <w:szCs w:val="15"/>
                <w:highlight w:val="none"/>
                <w:lang w:val="en-US" w:eastAsia="zh-CN"/>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firstLine="0" w:firstLineChars="0"/>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pacing w:val="-16"/>
                <w:sz w:val="15"/>
                <w:szCs w:val="15"/>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spacing w:line="240" w:lineRule="atLeast"/>
              <w:jc w:val="left"/>
              <w:rPr>
                <w:rFonts w:hint="default" w:ascii="宋体" w:hAnsi="宋体" w:eastAsia="宋体" w:cs="Times New Roman"/>
                <w:kern w:val="2"/>
                <w:sz w:val="15"/>
                <w:szCs w:val="15"/>
                <w:highlight w:val="none"/>
                <w:lang w:val="en-US" w:eastAsia="zh-CN" w:bidi="ar-SA"/>
              </w:rPr>
            </w:pPr>
            <w:r>
              <w:rPr>
                <w:rFonts w:hint="eastAsia" w:ascii="宋体" w:hAnsi="宋体" w:cs="Times New Roman"/>
                <w:kern w:val="2"/>
                <w:sz w:val="15"/>
                <w:szCs w:val="15"/>
                <w:highlight w:val="none"/>
                <w:lang w:val="en-US" w:eastAsia="zh-CN" w:bidi="ar-SA"/>
              </w:rPr>
              <w:t>26</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520011022</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hint="eastAsia" w:ascii="宋体" w:hAnsi="宋体"/>
                <w:color w:val="auto"/>
                <w:sz w:val="15"/>
                <w:szCs w:val="15"/>
                <w:highlight w:val="none"/>
                <w:lang w:val="en-US" w:eastAsia="zh-CN"/>
              </w:rPr>
            </w:pPr>
            <w:r>
              <w:rPr>
                <w:rFonts w:hint="eastAsia" w:ascii="宋体" w:hAnsi="宋体" w:cs="Times New Roman"/>
                <w:spacing w:val="-16"/>
                <w:sz w:val="15"/>
                <w:szCs w:val="15"/>
                <w:highlight w:val="none"/>
                <w:lang w:val="en-US" w:eastAsia="zh-CN"/>
              </w:rPr>
              <w:t>物流仓储管理（选）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r>
              <w:rPr>
                <w:rFonts w:hint="eastAsia" w:ascii="宋体" w:hAnsi="宋体"/>
                <w:sz w:val="15"/>
                <w:szCs w:val="15"/>
                <w:highlight w:val="none"/>
                <w:lang w:val="en-US" w:eastAsia="zh-CN"/>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r>
              <w:rPr>
                <w:rFonts w:hint="eastAsia" w:ascii="宋体" w:hAnsi="宋体"/>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r>
              <w:rPr>
                <w:rFonts w:hint="eastAsia" w:ascii="宋体" w:hAnsi="宋体"/>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cs="Times New Roman"/>
                <w:kern w:val="2"/>
                <w:sz w:val="15"/>
                <w:szCs w:val="15"/>
                <w:highlight w:val="none"/>
                <w:lang w:val="en-US" w:eastAsia="zh-CN" w:bidi="ar-SA"/>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5"/>
                <w:szCs w:val="15"/>
                <w:highlight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8"/>
                <w:szCs w:val="18"/>
                <w:highlight w:val="none"/>
                <w:lang w:val="en-US" w:eastAsia="zh-CN" w:bidi="ar-SA"/>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exact"/>
              <w:jc w:val="center"/>
              <w:rPr>
                <w:rFonts w:ascii="宋体" w:hAnsi="宋体" w:eastAsia="宋体" w:cs="Times New Roman"/>
                <w:kern w:val="2"/>
                <w:sz w:val="18"/>
                <w:szCs w:val="18"/>
                <w:highlight w:val="none"/>
                <w:lang w:val="en-US" w:eastAsia="zh-CN" w:bidi="ar-SA"/>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eastAsia="宋体" w:cs="Times New Roman"/>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spacing w:line="240" w:lineRule="atLeast"/>
              <w:jc w:val="left"/>
              <w:rPr>
                <w:rFonts w:hint="default" w:ascii="宋体" w:hAnsi="宋体" w:cs="Times New Roman"/>
                <w:sz w:val="15"/>
                <w:szCs w:val="15"/>
                <w:highlight w:val="none"/>
                <w:lang w:val="en-US" w:eastAsia="zh-CN"/>
              </w:rPr>
            </w:pPr>
            <w:r>
              <w:rPr>
                <w:rFonts w:hint="eastAsia" w:ascii="宋体" w:hAnsi="宋体" w:cs="Times New Roman"/>
                <w:sz w:val="15"/>
                <w:szCs w:val="15"/>
                <w:highlight w:val="none"/>
                <w:lang w:val="en-US" w:eastAsia="zh-CN"/>
              </w:rPr>
              <w:t>27</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510022026</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sz w:val="18"/>
                <w:szCs w:val="18"/>
                <w:highlight w:val="none"/>
              </w:rPr>
            </w:pPr>
            <w:r>
              <w:rPr>
                <w:rFonts w:hint="eastAsia" w:ascii="宋体" w:hAnsi="宋体"/>
                <w:sz w:val="15"/>
                <w:szCs w:val="15"/>
                <w:highlight w:val="none"/>
                <w:lang w:val="en-US" w:eastAsia="zh-CN"/>
              </w:rPr>
              <w:t>物</w:t>
            </w:r>
            <w:r>
              <w:rPr>
                <w:rFonts w:hint="eastAsia" w:ascii="宋体" w:hAnsi="宋体" w:cs="Times New Roman"/>
                <w:spacing w:val="-16"/>
                <w:sz w:val="15"/>
                <w:szCs w:val="15"/>
                <w:highlight w:val="none"/>
                <w:lang w:val="en-US" w:eastAsia="zh-CN"/>
              </w:rPr>
              <w:t>流信息技术（选）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exact"/>
              <w:jc w:val="center"/>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spacing w:line="240" w:lineRule="atLeast"/>
              <w:jc w:val="left"/>
              <w:rPr>
                <w:rFonts w:hint="default" w:ascii="宋体" w:hAnsi="宋体" w:cs="Times New Roman"/>
                <w:sz w:val="15"/>
                <w:szCs w:val="15"/>
                <w:highlight w:val="none"/>
                <w:lang w:val="en-US" w:eastAsia="zh-CN"/>
              </w:rPr>
            </w:pPr>
            <w:r>
              <w:rPr>
                <w:rFonts w:hint="eastAsia" w:ascii="宋体" w:hAnsi="宋体" w:cs="Times New Roman"/>
                <w:sz w:val="15"/>
                <w:szCs w:val="15"/>
                <w:highlight w:val="none"/>
                <w:lang w:val="en-US" w:eastAsia="zh-CN"/>
              </w:rPr>
              <w:t>28</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520011023</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sz w:val="18"/>
                <w:szCs w:val="18"/>
                <w:highlight w:val="none"/>
              </w:rPr>
            </w:pPr>
            <w:r>
              <w:rPr>
                <w:rFonts w:hint="eastAsia" w:ascii="宋体" w:hAnsi="宋体"/>
                <w:sz w:val="15"/>
                <w:szCs w:val="15"/>
                <w:highlight w:val="none"/>
                <w:lang w:val="en-US" w:eastAsia="zh-CN"/>
              </w:rPr>
              <w:t>物</w:t>
            </w:r>
            <w:r>
              <w:rPr>
                <w:rFonts w:hint="eastAsia" w:ascii="宋体" w:hAnsi="宋体" w:cs="Times New Roman"/>
                <w:spacing w:val="-16"/>
                <w:sz w:val="15"/>
                <w:szCs w:val="15"/>
                <w:highlight w:val="none"/>
                <w:lang w:val="en-US" w:eastAsia="zh-CN"/>
              </w:rPr>
              <w:t>流运输管理（选）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spacing w:line="240" w:lineRule="atLeast"/>
              <w:jc w:val="left"/>
              <w:rPr>
                <w:rFonts w:hint="default" w:ascii="宋体" w:hAnsi="宋体" w:cs="Times New Roman"/>
                <w:sz w:val="15"/>
                <w:szCs w:val="15"/>
                <w:highlight w:val="none"/>
                <w:lang w:val="en-US" w:eastAsia="zh-CN"/>
              </w:rPr>
            </w:pPr>
            <w:r>
              <w:rPr>
                <w:rFonts w:hint="eastAsia" w:ascii="宋体" w:hAnsi="宋体" w:cs="Times New Roman"/>
                <w:sz w:val="15"/>
                <w:szCs w:val="15"/>
                <w:highlight w:val="none"/>
                <w:lang w:val="en-US" w:eastAsia="zh-CN"/>
              </w:rPr>
              <w:t>29</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520011024</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sz w:val="18"/>
                <w:szCs w:val="18"/>
                <w:highlight w:val="none"/>
              </w:rPr>
            </w:pPr>
            <w:r>
              <w:rPr>
                <w:rFonts w:hint="eastAsia" w:ascii="宋体" w:hAnsi="宋体"/>
                <w:sz w:val="15"/>
                <w:szCs w:val="15"/>
                <w:highlight w:val="none"/>
                <w:lang w:val="en-US" w:eastAsia="zh-CN"/>
              </w:rPr>
              <w:t>快递</w:t>
            </w:r>
            <w:r>
              <w:rPr>
                <w:rFonts w:hint="eastAsia" w:ascii="宋体" w:hAnsi="宋体" w:cs="Times New Roman"/>
                <w:spacing w:val="-16"/>
                <w:sz w:val="15"/>
                <w:szCs w:val="15"/>
                <w:highlight w:val="none"/>
                <w:lang w:val="en-US" w:eastAsia="zh-CN"/>
              </w:rPr>
              <w:t>管理实务（选）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sz w:val="15"/>
                <w:szCs w:val="15"/>
                <w:highlight w:val="none"/>
                <w:lang w:val="en-US" w:eastAsia="zh-CN"/>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center"/>
              <w:rPr>
                <w:rFonts w:hint="eastAsia" w:ascii="宋体" w:hAnsi="宋体" w:eastAsia="宋体"/>
                <w:sz w:val="15"/>
                <w:szCs w:val="15"/>
                <w:highlight w:val="none"/>
                <w:lang w:val="en-US" w:eastAsia="zh-CN"/>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shd w:val="clear" w:color="auto" w:fill="auto"/>
            <w:noWrap w:val="0"/>
            <w:vAlign w:val="center"/>
          </w:tcPr>
          <w:p>
            <w:pPr>
              <w:spacing w:line="240" w:lineRule="atLeast"/>
              <w:jc w:val="left"/>
              <w:rPr>
                <w:rFonts w:hint="default" w:ascii="宋体" w:hAnsi="宋体" w:cs="Times New Roman"/>
                <w:sz w:val="15"/>
                <w:szCs w:val="15"/>
                <w:highlight w:val="none"/>
                <w:lang w:val="en-US" w:eastAsia="zh-CN"/>
              </w:rPr>
            </w:pPr>
            <w:r>
              <w:rPr>
                <w:rFonts w:hint="eastAsia" w:ascii="宋体" w:hAnsi="宋体" w:cs="Times New Roman"/>
                <w:sz w:val="15"/>
                <w:szCs w:val="15"/>
                <w:highlight w:val="none"/>
                <w:lang w:val="en-US" w:eastAsia="zh-CN"/>
              </w:rPr>
              <w:t>30</w:t>
            </w:r>
          </w:p>
        </w:tc>
        <w:tc>
          <w:tcPr>
            <w:tcW w:w="930" w:type="dxa"/>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520011025</w:t>
            </w:r>
          </w:p>
        </w:tc>
        <w:tc>
          <w:tcPr>
            <w:tcW w:w="1340" w:type="dxa"/>
            <w:tcBorders>
              <w:left w:val="single" w:color="auto" w:sz="4" w:space="0"/>
              <w:bottom w:val="single" w:color="auto" w:sz="4" w:space="0"/>
              <w:right w:val="single" w:color="auto" w:sz="4" w:space="0"/>
            </w:tcBorders>
            <w:shd w:val="clear" w:color="auto" w:fill="auto"/>
            <w:noWrap w:val="0"/>
            <w:vAlign w:val="center"/>
          </w:tcPr>
          <w:p>
            <w:pPr>
              <w:spacing w:line="240" w:lineRule="atLeast"/>
              <w:ind w:left="0" w:leftChars="0" w:right="0" w:rightChars="0" w:firstLine="0" w:firstLineChars="0"/>
              <w:jc w:val="left"/>
              <w:rPr>
                <w:rFonts w:ascii="宋体" w:hAnsi="宋体"/>
                <w:sz w:val="18"/>
                <w:szCs w:val="18"/>
                <w:highlight w:val="none"/>
              </w:rPr>
            </w:pPr>
            <w:r>
              <w:rPr>
                <w:rFonts w:hint="eastAsia" w:ascii="宋体" w:hAnsi="宋体" w:cs="Times New Roman"/>
                <w:spacing w:val="-16"/>
                <w:sz w:val="15"/>
                <w:szCs w:val="15"/>
                <w:highlight w:val="none"/>
                <w:lang w:val="en-US" w:eastAsia="zh-CN"/>
              </w:rPr>
              <w:t>第三方物流运营（选）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r>
              <w:rPr>
                <w:rFonts w:hint="eastAsia" w:ascii="宋体" w:hAnsi="宋体"/>
                <w:sz w:val="15"/>
                <w:szCs w:val="15"/>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sz w:val="15"/>
                <w:szCs w:val="15"/>
                <w:highlight w:val="none"/>
                <w:lang w:val="en-US" w:eastAsia="zh-CN"/>
              </w:rPr>
              <w:t>90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kern w:val="2"/>
                <w:sz w:val="15"/>
                <w:szCs w:val="15"/>
                <w:highlight w:val="none"/>
                <w:lang w:val="en-US" w:eastAsia="zh-CN" w:bidi="ar-SA"/>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sz w:val="15"/>
                <w:szCs w:val="15"/>
                <w:highlight w:val="none"/>
                <w:lang w:val="en-US"/>
              </w:rPr>
            </w:pPr>
            <w:r>
              <w:rPr>
                <w:rFonts w:hint="eastAsia" w:ascii="宋体" w:hAnsi="宋体"/>
                <w:kern w:val="2"/>
                <w:sz w:val="15"/>
                <w:szCs w:val="15"/>
                <w:highlight w:val="none"/>
                <w:lang w:val="en-US" w:eastAsia="zh-CN" w:bidi="ar-SA"/>
              </w:rPr>
              <w:t>30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5"/>
                <w:szCs w:val="15"/>
                <w:highlight w:val="none"/>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hint="default" w:ascii="宋体" w:hAnsi="宋体" w:eastAsia="宋体"/>
                <w:sz w:val="15"/>
                <w:szCs w:val="15"/>
                <w:highlight w:val="none"/>
                <w:lang w:val="en-US" w:eastAsia="zh-CN"/>
              </w:rPr>
            </w:pPr>
            <w:r>
              <w:rPr>
                <w:rFonts w:hint="eastAsia" w:ascii="宋体" w:hAnsi="宋体"/>
                <w:sz w:val="15"/>
                <w:szCs w:val="15"/>
                <w:highlight w:val="none"/>
                <w:lang w:val="en-US" w:eastAsia="zh-CN"/>
              </w:rPr>
              <w:t xml:space="preserve">  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sz w:val="18"/>
                <w:szCs w:val="18"/>
                <w:highlight w:val="none"/>
              </w:rPr>
            </w:pPr>
            <w:r>
              <w:rPr>
                <w:rFonts w:ascii="宋体" w:hAnsi="宋体"/>
                <w:spacing w:val="-16"/>
                <w:sz w:val="15"/>
                <w:szCs w:val="15"/>
                <w:highlight w:val="none"/>
              </w:rPr>
              <w:t>*</w:t>
            </w: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26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szCs w:val="21"/>
              </w:rPr>
            </w:pPr>
            <w:r>
              <w:rPr>
                <w:rFonts w:hint="eastAsia" w:ascii="宋体" w:hAnsi="宋体"/>
                <w:b/>
                <w:szCs w:val="21"/>
              </w:rPr>
              <w:t>小      计</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b/>
                <w:sz w:val="15"/>
                <w:szCs w:val="15"/>
                <w:lang w:val="en-US" w:eastAsia="zh-CN"/>
              </w:rPr>
            </w:pPr>
            <w:r>
              <w:rPr>
                <w:rFonts w:hint="eastAsia" w:ascii="宋体" w:hAnsi="宋体"/>
                <w:b/>
                <w:sz w:val="15"/>
                <w:szCs w:val="15"/>
                <w:lang w:val="en-US" w:eastAsia="zh-CN"/>
              </w:rPr>
              <w:t>36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b/>
                <w:sz w:val="15"/>
                <w:szCs w:val="15"/>
                <w:lang w:val="en-US" w:eastAsia="zh-CN"/>
              </w:rPr>
            </w:pPr>
            <w:r>
              <w:rPr>
                <w:rFonts w:hint="eastAsia" w:ascii="宋体" w:hAnsi="宋体"/>
                <w:b/>
                <w:sz w:val="15"/>
                <w:szCs w:val="15"/>
                <w:lang w:val="en-US" w:eastAsia="zh-CN"/>
              </w:rPr>
              <w:t>540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b/>
                <w:sz w:val="15"/>
                <w:szCs w:val="15"/>
                <w:lang w:val="en-US" w:eastAsia="zh-CN"/>
              </w:rPr>
            </w:pPr>
            <w:r>
              <w:rPr>
                <w:rFonts w:hint="eastAsia" w:ascii="宋体" w:hAnsi="宋体"/>
                <w:b/>
                <w:sz w:val="15"/>
                <w:szCs w:val="15"/>
                <w:lang w:val="en-US" w:eastAsia="zh-CN"/>
              </w:rPr>
              <w:t>360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default" w:ascii="宋体" w:hAnsi="宋体" w:eastAsia="宋体"/>
                <w:b/>
                <w:sz w:val="15"/>
                <w:szCs w:val="15"/>
                <w:lang w:val="en-US" w:eastAsia="zh-CN"/>
              </w:rPr>
            </w:pPr>
            <w:r>
              <w:rPr>
                <w:rFonts w:hint="eastAsia" w:ascii="宋体" w:hAnsi="宋体"/>
                <w:b/>
                <w:sz w:val="15"/>
                <w:szCs w:val="15"/>
                <w:lang w:val="en-US" w:eastAsia="zh-CN"/>
              </w:rPr>
              <w:t>180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b/>
                <w:sz w:val="15"/>
                <w:szCs w:val="15"/>
                <w:lang w:eastAsia="zh-CN"/>
              </w:rPr>
            </w:pPr>
            <w:r>
              <w:rPr>
                <w:rFonts w:hint="eastAsia" w:ascii="宋体" w:hAnsi="宋体"/>
                <w:b/>
                <w:sz w:val="15"/>
                <w:szCs w:val="15"/>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ascii="宋体" w:hAnsi="宋体"/>
                <w:b/>
                <w:sz w:val="15"/>
                <w:szCs w:val="15"/>
              </w:rPr>
            </w:pPr>
            <w:r>
              <w:rPr>
                <w:rFonts w:hint="eastAsia" w:ascii="宋体" w:hAnsi="宋体"/>
                <w:b/>
                <w:sz w:val="15"/>
                <w:szCs w:val="15"/>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b/>
                <w:sz w:val="15"/>
                <w:szCs w:val="15"/>
                <w:lang w:eastAsia="zh-CN"/>
              </w:rPr>
            </w:pPr>
            <w:r>
              <w:rPr>
                <w:rFonts w:hint="eastAsia" w:ascii="宋体" w:hAnsi="宋体"/>
                <w:b/>
                <w:sz w:val="15"/>
                <w:szCs w:val="15"/>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jc w:val="center"/>
              <w:rPr>
                <w:rFonts w:hint="eastAsia" w:ascii="宋体" w:hAnsi="宋体" w:eastAsia="宋体"/>
                <w:b/>
                <w:sz w:val="15"/>
                <w:szCs w:val="15"/>
                <w:lang w:eastAsia="zh-CN"/>
              </w:rPr>
            </w:pPr>
            <w:r>
              <w:rPr>
                <w:rFonts w:hint="eastAsia" w:ascii="宋体" w:hAnsi="宋体"/>
                <w:b/>
                <w:sz w:val="15"/>
                <w:szCs w:val="15"/>
                <w:lang w:val="en-US" w:eastAsia="zh-CN"/>
              </w:rPr>
              <w:t>6</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left="0" w:leftChars="0" w:right="0" w:rightChars="0" w:firstLine="0" w:firstLineChars="0"/>
              <w:jc w:val="center"/>
              <w:rPr>
                <w:rFonts w:hint="default" w:ascii="宋体" w:hAnsi="宋体" w:eastAsia="宋体"/>
                <w:b/>
                <w:sz w:val="15"/>
                <w:szCs w:val="15"/>
                <w:lang w:val="en-US" w:eastAsia="zh-CN"/>
              </w:rPr>
            </w:pPr>
            <w:r>
              <w:rPr>
                <w:rFonts w:hint="eastAsia" w:ascii="宋体" w:hAnsi="宋体"/>
                <w:b/>
                <w:sz w:val="15"/>
                <w:szCs w:val="15"/>
                <w:lang w:val="en-US" w:eastAsia="zh-CN"/>
              </w:rPr>
              <w:t>12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ind w:left="0" w:leftChars="0" w:right="0" w:rightChars="0" w:firstLine="0" w:firstLineChars="0"/>
              <w:jc w:val="center"/>
              <w:rPr>
                <w:rFonts w:hint="eastAsia" w:ascii="宋体" w:hAnsi="宋体" w:eastAsia="宋体"/>
                <w:b/>
                <w:szCs w:val="21"/>
                <w:lang w:eastAsia="zh-CN"/>
              </w:rPr>
            </w:pPr>
            <w:r>
              <w:rPr>
                <w:rFonts w:hint="eastAsia" w:ascii="宋体" w:hAnsi="宋体"/>
                <w:b/>
                <w:sz w:val="15"/>
                <w:szCs w:val="15"/>
                <w:lang w:val="en-US" w:eastAsia="zh-CN"/>
              </w:rPr>
              <w:t>0</w:t>
            </w: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rPr>
                <w:rFonts w:ascii="宋体" w:hAnsi="宋体"/>
                <w:szCs w:val="21"/>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7" w:hRule="atLeast"/>
          <w:jc w:val="center"/>
        </w:trPr>
        <w:tc>
          <w:tcPr>
            <w:tcW w:w="49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宋体" w:hAnsi="宋体"/>
                <w:szCs w:val="21"/>
              </w:rPr>
            </w:pPr>
            <w:r>
              <w:rPr>
                <w:rFonts w:hint="eastAsia" w:ascii="宋体" w:hAnsi="宋体"/>
                <w:szCs w:val="21"/>
              </w:rPr>
              <w:t>职</w:t>
            </w:r>
          </w:p>
          <w:p>
            <w:pPr>
              <w:adjustRightInd w:val="0"/>
              <w:snapToGrid w:val="0"/>
              <w:spacing w:line="240" w:lineRule="exact"/>
              <w:jc w:val="center"/>
              <w:rPr>
                <w:rFonts w:ascii="宋体" w:hAnsi="宋体"/>
                <w:szCs w:val="21"/>
              </w:rPr>
            </w:pPr>
            <w:r>
              <w:rPr>
                <w:rFonts w:hint="eastAsia" w:ascii="宋体" w:hAnsi="宋体"/>
                <w:szCs w:val="21"/>
              </w:rPr>
              <w:t>业</w:t>
            </w:r>
          </w:p>
          <w:p>
            <w:pPr>
              <w:adjustRightInd w:val="0"/>
              <w:snapToGrid w:val="0"/>
              <w:spacing w:line="240" w:lineRule="exact"/>
              <w:jc w:val="center"/>
              <w:rPr>
                <w:rFonts w:ascii="宋体" w:hAnsi="宋体"/>
                <w:szCs w:val="21"/>
              </w:rPr>
            </w:pPr>
            <w:r>
              <w:rPr>
                <w:rFonts w:hint="eastAsia" w:ascii="宋体" w:hAnsi="宋体"/>
                <w:szCs w:val="21"/>
              </w:rPr>
              <w:t>拓</w:t>
            </w:r>
          </w:p>
          <w:p>
            <w:pPr>
              <w:adjustRightInd w:val="0"/>
              <w:snapToGrid w:val="0"/>
              <w:spacing w:line="240" w:lineRule="exact"/>
              <w:jc w:val="center"/>
              <w:rPr>
                <w:rFonts w:ascii="宋体" w:hAnsi="宋体"/>
                <w:szCs w:val="21"/>
              </w:rPr>
            </w:pPr>
            <w:r>
              <w:rPr>
                <w:rFonts w:hint="eastAsia" w:ascii="宋体" w:hAnsi="宋体"/>
                <w:szCs w:val="21"/>
              </w:rPr>
              <w:t>展</w:t>
            </w:r>
          </w:p>
        </w:tc>
        <w:tc>
          <w:tcPr>
            <w:tcW w:w="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240" w:lineRule="exact"/>
              <w:jc w:val="center"/>
              <w:rPr>
                <w:rFonts w:ascii="宋体" w:hAnsi="宋体"/>
                <w:szCs w:val="21"/>
              </w:rPr>
            </w:pPr>
            <w:r>
              <w:rPr>
                <w:rFonts w:hint="eastAsia" w:ascii="宋体" w:hAnsi="宋体" w:cs="Times New Roman"/>
                <w:sz w:val="15"/>
                <w:szCs w:val="15"/>
                <w:lang w:val="en-US" w:eastAsia="zh-CN"/>
              </w:rPr>
              <w:t>31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Times New Roman"/>
                <w:sz w:val="15"/>
                <w:szCs w:val="15"/>
                <w:lang w:val="en-US" w:eastAsia="zh-CN"/>
              </w:rPr>
            </w:pPr>
          </w:p>
        </w:tc>
        <w:tc>
          <w:tcPr>
            <w:tcW w:w="1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文</w:t>
            </w:r>
            <w:r>
              <w:rPr>
                <w:rFonts w:hint="eastAsia" w:ascii="宋体" w:hAnsi="宋体" w:cs="Times New Roman"/>
                <w:spacing w:val="-16"/>
                <w:sz w:val="15"/>
                <w:szCs w:val="15"/>
                <w:lang w:val="en-US" w:eastAsia="zh-CN"/>
              </w:rPr>
              <w:t>化素质选修课</w:t>
            </w:r>
            <w:r>
              <w:rPr>
                <w:rFonts w:hint="eastAsia" w:ascii="宋体" w:hAnsi="宋体"/>
                <w:sz w:val="15"/>
                <w:szCs w:val="15"/>
                <w:lang w:eastAsia="zh-CN"/>
              </w:rPr>
              <w:t>（选）</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rPr>
                <w:rFonts w:ascii="宋体" w:hAnsi="宋体"/>
                <w:sz w:val="18"/>
                <w:szCs w:val="18"/>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1"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2678" w:type="dxa"/>
            <w:gridSpan w:val="3"/>
            <w:tcBorders>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szCs w:val="21"/>
              </w:rPr>
            </w:pPr>
            <w:r>
              <w:rPr>
                <w:rFonts w:hint="eastAsia" w:ascii="宋体" w:hAnsi="宋体"/>
                <w:b/>
                <w:szCs w:val="21"/>
              </w:rPr>
              <w:t>小      计</w:t>
            </w:r>
          </w:p>
        </w:tc>
        <w:tc>
          <w:tcPr>
            <w:tcW w:w="4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4</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60</w:t>
            </w:r>
          </w:p>
        </w:tc>
        <w:tc>
          <w:tcPr>
            <w:tcW w:w="5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60</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0</w:t>
            </w:r>
          </w:p>
        </w:tc>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hint="eastAsia" w:ascii="宋体" w:hAnsi="宋体" w:eastAsia="宋体"/>
                <w:b/>
                <w:bCs/>
                <w:sz w:val="15"/>
                <w:szCs w:val="15"/>
                <w:lang w:val="en-US" w:eastAsia="zh-CN"/>
              </w:rPr>
            </w:pPr>
            <w:r>
              <w:rPr>
                <w:rFonts w:hint="eastAsia" w:ascii="宋体" w:hAnsi="宋体"/>
                <w:b/>
                <w:bCs/>
                <w:sz w:val="15"/>
                <w:szCs w:val="15"/>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hint="eastAsia" w:ascii="宋体" w:hAnsi="宋体" w:eastAsia="宋体"/>
                <w:b/>
                <w:bCs/>
                <w:sz w:val="15"/>
                <w:szCs w:val="15"/>
                <w:lang w:val="en-US" w:eastAsia="zh-CN"/>
              </w:rPr>
            </w:pPr>
            <w:r>
              <w:rPr>
                <w:rFonts w:hint="eastAsia" w:ascii="宋体" w:hAnsi="宋体"/>
                <w:b/>
                <w:bCs/>
                <w:sz w:val="15"/>
                <w:szCs w:val="15"/>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hint="eastAsia" w:ascii="宋体" w:hAnsi="宋体" w:eastAsia="宋体"/>
                <w:b/>
                <w:bCs/>
                <w:sz w:val="15"/>
                <w:szCs w:val="15"/>
                <w:lang w:val="en-US" w:eastAsia="zh-CN"/>
              </w:rPr>
            </w:pPr>
            <w:r>
              <w:rPr>
                <w:rFonts w:hint="eastAsia" w:ascii="宋体" w:hAnsi="宋体"/>
                <w:b/>
                <w:bCs/>
                <w:sz w:val="15"/>
                <w:szCs w:val="15"/>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atLeast"/>
              <w:rPr>
                <w:rFonts w:ascii="宋体" w:hAnsi="宋体"/>
                <w:b/>
                <w:bCs/>
                <w:spacing w:val="-20"/>
                <w:sz w:val="18"/>
                <w:szCs w:val="18"/>
              </w:rPr>
            </w:pPr>
          </w:p>
        </w:tc>
        <w:tc>
          <w:tcPr>
            <w:tcW w:w="2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tLeast"/>
              <w:rPr>
                <w:rFonts w:ascii="宋体" w:hAnsi="宋体"/>
                <w:b/>
                <w:bCs/>
                <w:spacing w:val="-20"/>
                <w:sz w:val="18"/>
                <w:szCs w:val="18"/>
              </w:rPr>
            </w:pPr>
          </w:p>
        </w:tc>
        <w:tc>
          <w:tcPr>
            <w:tcW w:w="2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exac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jc w:val="center"/>
        </w:trPr>
        <w:tc>
          <w:tcPr>
            <w:tcW w:w="493" w:type="dxa"/>
            <w:vMerge w:val="restart"/>
            <w:tcBorders>
              <w:top w:val="single" w:color="auto" w:sz="4" w:space="0"/>
              <w:left w:val="single" w:color="auto" w:sz="4" w:space="0"/>
              <w:right w:val="single" w:color="auto" w:sz="4" w:space="0"/>
            </w:tcBorders>
            <w:noWrap w:val="0"/>
            <w:vAlign w:val="center"/>
          </w:tcPr>
          <w:p>
            <w:pPr>
              <w:snapToGrid w:val="0"/>
              <w:spacing w:line="220" w:lineRule="exact"/>
              <w:jc w:val="center"/>
              <w:rPr>
                <w:rFonts w:ascii="宋体" w:hAnsi="宋体"/>
                <w:szCs w:val="21"/>
              </w:rPr>
            </w:pPr>
            <w:r>
              <w:rPr>
                <w:rFonts w:hint="eastAsia" w:ascii="宋体" w:hAnsi="宋体"/>
                <w:szCs w:val="21"/>
              </w:rPr>
              <w:t>课</w:t>
            </w:r>
          </w:p>
          <w:p>
            <w:pPr>
              <w:snapToGrid w:val="0"/>
              <w:spacing w:line="220" w:lineRule="exact"/>
              <w:jc w:val="center"/>
              <w:rPr>
                <w:rFonts w:ascii="宋体" w:hAnsi="宋体"/>
                <w:szCs w:val="21"/>
              </w:rPr>
            </w:pPr>
            <w:r>
              <w:rPr>
                <w:rFonts w:hint="eastAsia" w:ascii="宋体" w:hAnsi="宋体"/>
                <w:szCs w:val="21"/>
              </w:rPr>
              <w:t>程</w:t>
            </w:r>
          </w:p>
          <w:p>
            <w:pPr>
              <w:snapToGrid w:val="0"/>
              <w:spacing w:line="220" w:lineRule="exact"/>
              <w:jc w:val="center"/>
              <w:rPr>
                <w:rFonts w:ascii="宋体" w:hAnsi="宋体"/>
                <w:szCs w:val="21"/>
              </w:rPr>
            </w:pPr>
            <w:r>
              <w:rPr>
                <w:rFonts w:hint="eastAsia" w:ascii="宋体" w:hAnsi="宋体"/>
                <w:szCs w:val="21"/>
              </w:rPr>
              <w:t>阶</w:t>
            </w:r>
          </w:p>
          <w:p>
            <w:pPr>
              <w:snapToGrid w:val="0"/>
              <w:spacing w:line="220" w:lineRule="exact"/>
              <w:jc w:val="center"/>
              <w:rPr>
                <w:rFonts w:ascii="宋体" w:hAnsi="宋体"/>
                <w:szCs w:val="21"/>
              </w:rPr>
            </w:pPr>
            <w:r>
              <w:rPr>
                <w:rFonts w:hint="eastAsia" w:ascii="宋体" w:hAnsi="宋体"/>
                <w:szCs w:val="21"/>
              </w:rPr>
              <w:t>段</w:t>
            </w:r>
          </w:p>
          <w:p>
            <w:pPr>
              <w:snapToGrid w:val="0"/>
              <w:spacing w:line="220" w:lineRule="exact"/>
              <w:jc w:val="center"/>
              <w:rPr>
                <w:rFonts w:ascii="宋体" w:hAnsi="宋体"/>
                <w:szCs w:val="21"/>
              </w:rPr>
            </w:pPr>
            <w:r>
              <w:rPr>
                <w:rFonts w:hint="eastAsia" w:ascii="宋体" w:hAnsi="宋体"/>
                <w:szCs w:val="21"/>
              </w:rPr>
              <w:t>与</w:t>
            </w:r>
          </w:p>
          <w:p>
            <w:pPr>
              <w:snapToGrid w:val="0"/>
              <w:spacing w:line="220" w:lineRule="exact"/>
              <w:jc w:val="center"/>
              <w:rPr>
                <w:rFonts w:ascii="宋体" w:hAnsi="宋体"/>
                <w:szCs w:val="21"/>
              </w:rPr>
            </w:pPr>
            <w:r>
              <w:rPr>
                <w:rFonts w:hint="eastAsia" w:ascii="宋体" w:hAnsi="宋体"/>
                <w:szCs w:val="21"/>
              </w:rPr>
              <w:t>综</w:t>
            </w:r>
          </w:p>
          <w:p>
            <w:pPr>
              <w:snapToGrid w:val="0"/>
              <w:spacing w:line="220" w:lineRule="exact"/>
              <w:jc w:val="center"/>
              <w:rPr>
                <w:rFonts w:ascii="宋体" w:hAnsi="宋体"/>
                <w:szCs w:val="21"/>
              </w:rPr>
            </w:pPr>
            <w:r>
              <w:rPr>
                <w:rFonts w:hint="eastAsia" w:ascii="宋体" w:hAnsi="宋体"/>
                <w:szCs w:val="21"/>
              </w:rPr>
              <w:t>合</w:t>
            </w:r>
          </w:p>
          <w:p>
            <w:pPr>
              <w:snapToGrid w:val="0"/>
              <w:spacing w:line="220" w:lineRule="exact"/>
              <w:jc w:val="center"/>
              <w:rPr>
                <w:rFonts w:ascii="宋体" w:hAnsi="宋体"/>
                <w:szCs w:val="21"/>
              </w:rPr>
            </w:pPr>
            <w:r>
              <w:rPr>
                <w:rFonts w:hint="eastAsia" w:ascii="宋体" w:hAnsi="宋体"/>
                <w:szCs w:val="21"/>
              </w:rPr>
              <w:t>实</w:t>
            </w:r>
          </w:p>
          <w:p>
            <w:pPr>
              <w:adjustRightInd w:val="0"/>
              <w:snapToGrid w:val="0"/>
              <w:spacing w:line="220" w:lineRule="exact"/>
              <w:jc w:val="center"/>
              <w:rPr>
                <w:rFonts w:ascii="宋体" w:hAnsi="宋体"/>
                <w:szCs w:val="21"/>
              </w:rPr>
            </w:pPr>
            <w:r>
              <w:rPr>
                <w:rFonts w:hint="eastAsia" w:ascii="宋体" w:hAnsi="宋体"/>
                <w:szCs w:val="21"/>
              </w:rPr>
              <w:t>训</w:t>
            </w: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8"/>
                <w:szCs w:val="18"/>
              </w:rPr>
            </w:pPr>
          </w:p>
        </w:tc>
        <w:tc>
          <w:tcPr>
            <w:tcW w:w="1340" w:type="dxa"/>
            <w:tcBorders>
              <w:left w:val="single" w:color="auto" w:sz="4" w:space="0"/>
              <w:bottom w:val="single" w:color="auto" w:sz="4" w:space="0"/>
              <w:right w:val="single" w:color="auto" w:sz="4" w:space="0"/>
            </w:tcBorders>
            <w:noWrap w:val="0"/>
            <w:vAlign w:val="center"/>
          </w:tcPr>
          <w:p>
            <w:pPr>
              <w:snapToGrid w:val="0"/>
              <w:spacing w:line="240" w:lineRule="exact"/>
              <w:ind w:left="0" w:leftChars="0" w:right="0" w:rightChars="0" w:firstLine="0" w:firstLineChars="0"/>
              <w:jc w:val="left"/>
              <w:rPr>
                <w:rFonts w:ascii="宋体" w:hAnsi="宋体"/>
                <w:sz w:val="15"/>
                <w:szCs w:val="15"/>
              </w:rPr>
            </w:pPr>
            <w:r>
              <w:rPr>
                <w:rFonts w:hint="eastAsia" w:ascii="宋体" w:hAnsi="宋体"/>
                <w:sz w:val="15"/>
                <w:szCs w:val="15"/>
              </w:rPr>
              <w:t>入学教育</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150" w:firstLineChars="100"/>
              <w:jc w:val="center"/>
              <w:rPr>
                <w:rFonts w:ascii="宋体" w:hAnsi="宋体"/>
                <w:sz w:val="15"/>
                <w:szCs w:val="15"/>
              </w:rPr>
            </w:pPr>
            <w:r>
              <w:rPr>
                <w:rFonts w:hint="eastAsia" w:ascii="宋体" w:hAnsi="宋体"/>
                <w:sz w:val="15"/>
                <w:szCs w:val="15"/>
              </w:rPr>
              <w:t>30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15</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15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r>
              <w:rPr>
                <w:rFonts w:hint="eastAsia" w:ascii="宋体" w:hAnsi="宋体"/>
                <w:b w:val="0"/>
                <w:bCs w:val="0"/>
                <w:sz w:val="15"/>
                <w:szCs w:val="15"/>
              </w:rPr>
              <w:t>1</w:t>
            </w:r>
            <w:r>
              <w:rPr>
                <w:rFonts w:hint="eastAsia" w:ascii="宋体" w:hAnsi="宋体" w:cs="Times New Roman"/>
                <w:b w:val="0"/>
                <w:bCs w:val="0"/>
                <w:sz w:val="15"/>
                <w:szCs w:val="15"/>
                <w:lang w:val="en-US" w:eastAsia="zh-CN"/>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6"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41</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0" w:leftChars="0" w:right="0" w:rightChars="0" w:firstLine="0" w:firstLineChars="0"/>
              <w:jc w:val="left"/>
              <w:rPr>
                <w:rFonts w:ascii="宋体" w:hAnsi="宋体"/>
                <w:sz w:val="15"/>
                <w:szCs w:val="15"/>
              </w:rPr>
            </w:pPr>
            <w:r>
              <w:rPr>
                <w:rFonts w:hint="eastAsia" w:ascii="宋体" w:hAnsi="宋体"/>
                <w:sz w:val="15"/>
                <w:szCs w:val="15"/>
              </w:rPr>
              <w:t>军训</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150" w:firstLineChars="100"/>
              <w:jc w:val="center"/>
              <w:rPr>
                <w:rFonts w:ascii="宋体" w:hAnsi="宋体"/>
                <w:sz w:val="15"/>
                <w:szCs w:val="15"/>
              </w:rPr>
            </w:pPr>
            <w:r>
              <w:rPr>
                <w:rFonts w:hint="eastAsia" w:ascii="宋体" w:hAnsi="宋体"/>
                <w:sz w:val="15"/>
                <w:szCs w:val="15"/>
              </w:rPr>
              <w:t>30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30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r>
              <w:rPr>
                <w:rFonts w:hint="eastAsia" w:ascii="宋体" w:hAnsi="宋体"/>
                <w:b w:val="0"/>
                <w:bCs w:val="0"/>
                <w:sz w:val="15"/>
                <w:szCs w:val="15"/>
              </w:rPr>
              <w:t>1</w:t>
            </w:r>
            <w:r>
              <w:rPr>
                <w:rFonts w:hint="eastAsia" w:ascii="宋体" w:hAnsi="宋体" w:cs="Times New Roman"/>
                <w:b w:val="0"/>
                <w:bCs w:val="0"/>
                <w:sz w:val="15"/>
                <w:szCs w:val="15"/>
                <w:lang w:val="en-US" w:eastAsia="zh-CN"/>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pacing w:val="-20"/>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5"/>
                <w:szCs w:val="15"/>
                <w:highlight w:val="none"/>
                <w:lang w:val="en-US" w:eastAsia="zh-CN"/>
              </w:rPr>
            </w:pPr>
            <w:r>
              <w:rPr>
                <w:rFonts w:hint="eastAsia" w:ascii="宋体" w:hAnsi="宋体"/>
                <w:sz w:val="15"/>
                <w:szCs w:val="15"/>
                <w:highlight w:val="none"/>
                <w:lang w:val="en-US" w:eastAsia="zh-CN"/>
              </w:rPr>
              <w:t>100333001</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eastAsia="宋体" w:cs="Times New Roman"/>
                <w:spacing w:val="-16"/>
                <w:sz w:val="15"/>
                <w:szCs w:val="15"/>
                <w:lang w:val="en-US" w:eastAsia="zh-CN"/>
              </w:rPr>
            </w:pPr>
            <w:r>
              <w:rPr>
                <w:rFonts w:hint="eastAsia" w:ascii="宋体" w:hAnsi="宋体" w:eastAsia="宋体" w:cs="Times New Roman"/>
                <w:spacing w:val="-16"/>
                <w:sz w:val="15"/>
                <w:szCs w:val="15"/>
                <w:lang w:val="en-US" w:eastAsia="zh-CN"/>
              </w:rPr>
              <w:t>物流企业认知实训</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r>
              <w:rPr>
                <w:rFonts w:hint="eastAsia" w:ascii="宋体" w:hAnsi="宋体"/>
                <w:b w:val="0"/>
                <w:bCs w:val="0"/>
                <w:sz w:val="15"/>
                <w:szCs w:val="15"/>
              </w:rPr>
              <w:t>3</w:t>
            </w:r>
            <w:r>
              <w:rPr>
                <w:rFonts w:hint="eastAsia" w:ascii="宋体" w:hAnsi="宋体" w:cs="Times New Roman"/>
                <w:b w:val="0"/>
                <w:bCs w:val="0"/>
                <w:sz w:val="15"/>
                <w:szCs w:val="15"/>
                <w:lang w:val="en-US" w:eastAsia="zh-CN"/>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pacing w:val="-20"/>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43</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olor w:val="000000"/>
                <w:kern w:val="2"/>
                <w:sz w:val="20"/>
                <w:szCs w:val="20"/>
                <w:u w:val="none"/>
                <w:lang w:val="en-US" w:eastAsia="zh-CN" w:bidi="ar-SA"/>
              </w:rPr>
            </w:pPr>
            <w:r>
              <w:rPr>
                <w:rFonts w:hint="eastAsia" w:ascii="宋体" w:hAnsi="宋体"/>
                <w:sz w:val="15"/>
                <w:szCs w:val="15"/>
                <w:highlight w:val="none"/>
                <w:lang w:val="en-US" w:eastAsia="zh-CN"/>
              </w:rPr>
              <w:t>100333002</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宋体" w:hAnsi="宋体" w:eastAsia="宋体" w:cs="Times New Roman"/>
                <w:spacing w:val="-16"/>
                <w:sz w:val="15"/>
                <w:szCs w:val="15"/>
                <w:lang w:val="en-US" w:eastAsia="zh-CN"/>
              </w:rPr>
            </w:pPr>
            <w:r>
              <w:rPr>
                <w:rFonts w:hint="eastAsia" w:ascii="宋体" w:hAnsi="宋体" w:eastAsia="宋体" w:cs="Times New Roman"/>
                <w:spacing w:val="-16"/>
                <w:sz w:val="15"/>
                <w:szCs w:val="15"/>
                <w:lang w:val="en-US" w:eastAsia="zh-CN"/>
              </w:rPr>
              <w:t>物流专项技能实训</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r>
              <w:rPr>
                <w:rFonts w:hint="eastAsia" w:ascii="宋体" w:hAnsi="宋体"/>
                <w:b w:val="0"/>
                <w:bCs w:val="0"/>
                <w:sz w:val="15"/>
                <w:szCs w:val="15"/>
              </w:rPr>
              <w:t>3</w:t>
            </w:r>
            <w:r>
              <w:rPr>
                <w:rFonts w:hint="eastAsia" w:ascii="宋体" w:hAnsi="宋体" w:cs="Times New Roman"/>
                <w:b w:val="0"/>
                <w:bCs w:val="0"/>
                <w:sz w:val="15"/>
                <w:szCs w:val="15"/>
                <w:lang w:val="en-US" w:eastAsia="zh-CN"/>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5"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olor w:val="000000"/>
                <w:kern w:val="2"/>
                <w:sz w:val="20"/>
                <w:szCs w:val="20"/>
                <w:u w:val="none"/>
                <w:lang w:val="en-US" w:eastAsia="zh-CN" w:bidi="ar-SA"/>
              </w:rPr>
            </w:pPr>
            <w:r>
              <w:rPr>
                <w:rFonts w:hint="eastAsia" w:ascii="宋体" w:hAnsi="宋体"/>
                <w:sz w:val="15"/>
                <w:szCs w:val="15"/>
                <w:highlight w:val="none"/>
                <w:lang w:val="en-US" w:eastAsia="zh-CN"/>
              </w:rPr>
              <w:t>100333003</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0" w:leftChars="0" w:right="0" w:rightChars="0" w:firstLine="0" w:firstLineChars="0"/>
              <w:jc w:val="both"/>
              <w:rPr>
                <w:rFonts w:hint="eastAsia" w:ascii="宋体" w:hAnsi="宋体" w:eastAsia="宋体" w:cs="Times New Roman"/>
                <w:sz w:val="15"/>
                <w:szCs w:val="15"/>
                <w:lang w:val="en-US" w:eastAsia="zh-CN"/>
              </w:rPr>
            </w:pPr>
            <w:r>
              <w:rPr>
                <w:rFonts w:hint="eastAsia" w:ascii="宋体" w:hAnsi="宋体" w:eastAsia="宋体" w:cs="Times New Roman"/>
                <w:spacing w:val="-16"/>
                <w:sz w:val="15"/>
                <w:szCs w:val="15"/>
                <w:lang w:val="en-US" w:eastAsia="zh-CN"/>
              </w:rPr>
              <w:t>物流管理综合实训</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90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val="0"/>
                <w:bCs w:val="0"/>
                <w:sz w:val="15"/>
                <w:szCs w:val="15"/>
              </w:rPr>
            </w:pPr>
            <w:r>
              <w:rPr>
                <w:rFonts w:hint="eastAsia" w:ascii="宋体" w:hAnsi="宋体"/>
                <w:b w:val="0"/>
                <w:bCs w:val="0"/>
                <w:sz w:val="15"/>
                <w:szCs w:val="15"/>
              </w:rPr>
              <w:t>3</w:t>
            </w:r>
            <w:r>
              <w:rPr>
                <w:rFonts w:hint="eastAsia" w:ascii="宋体" w:hAnsi="宋体" w:cs="Times New Roman"/>
                <w:b w:val="0"/>
                <w:bCs w:val="0"/>
                <w:sz w:val="15"/>
                <w:szCs w:val="15"/>
                <w:lang w:val="en-US" w:eastAsia="zh-CN"/>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4"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2678" w:type="dxa"/>
            <w:gridSpan w:val="3"/>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pacing w:val="-6"/>
                <w:szCs w:val="21"/>
              </w:rPr>
            </w:pPr>
            <w:r>
              <w:rPr>
                <w:rFonts w:hint="eastAsia" w:ascii="宋体" w:hAnsi="宋体"/>
                <w:b/>
                <w:szCs w:val="21"/>
              </w:rPr>
              <w:t>小</w:t>
            </w:r>
            <w:r>
              <w:rPr>
                <w:rFonts w:hint="eastAsia" w:ascii="宋体" w:hAnsi="宋体"/>
                <w:spacing w:val="-6"/>
                <w:szCs w:val="21"/>
              </w:rPr>
              <w:t xml:space="preserve">        </w:t>
            </w:r>
            <w:r>
              <w:rPr>
                <w:rFonts w:hint="eastAsia" w:ascii="宋体" w:hAnsi="宋体"/>
                <w:b/>
                <w:szCs w:val="21"/>
              </w:rPr>
              <w:t>计</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11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330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15</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315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cs="Times New Roman"/>
                <w:b/>
                <w:bCs/>
                <w:sz w:val="15"/>
                <w:szCs w:val="15"/>
                <w:lang w:val="en-US" w:eastAsia="zh-CN"/>
              </w:rPr>
            </w:pPr>
            <w:r>
              <w:rPr>
                <w:rFonts w:hint="eastAsia" w:ascii="宋体" w:hAnsi="宋体" w:cs="Times New Roman"/>
                <w:b/>
                <w:bCs/>
                <w:sz w:val="15"/>
                <w:szCs w:val="15"/>
                <w:lang w:val="en-US" w:eastAsia="zh-CN"/>
              </w:rPr>
              <w:t>2W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cs="Times New Roman"/>
                <w:b/>
                <w:bCs/>
                <w:sz w:val="15"/>
                <w:szCs w:val="15"/>
                <w:lang w:val="en-US" w:eastAsia="zh-CN"/>
              </w:rPr>
            </w:pPr>
            <w:r>
              <w:rPr>
                <w:rFonts w:hint="eastAsia" w:ascii="宋体" w:hAnsi="宋体" w:cs="Times New Roman"/>
                <w:b/>
                <w:bCs/>
                <w:sz w:val="15"/>
                <w:szCs w:val="15"/>
                <w:lang w:val="en-US" w:eastAsia="zh-CN"/>
              </w:rPr>
              <w:t>3W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cs="Times New Roman"/>
                <w:b/>
                <w:bCs/>
                <w:sz w:val="15"/>
                <w:szCs w:val="15"/>
                <w:lang w:val="en-US" w:eastAsia="zh-CN"/>
              </w:rPr>
            </w:pPr>
            <w:r>
              <w:rPr>
                <w:rFonts w:hint="eastAsia" w:ascii="宋体" w:hAnsi="宋体" w:cs="Times New Roman"/>
                <w:b/>
                <w:bCs/>
                <w:sz w:val="15"/>
                <w:szCs w:val="15"/>
                <w:lang w:val="en-US" w:eastAsia="zh-CN"/>
              </w:rPr>
              <w:t>3W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cs="Times New Roman"/>
                <w:b/>
                <w:bCs/>
                <w:sz w:val="15"/>
                <w:szCs w:val="15"/>
                <w:lang w:val="en-US" w:eastAsia="zh-CN"/>
              </w:rPr>
            </w:pPr>
            <w:r>
              <w:rPr>
                <w:rFonts w:hint="eastAsia" w:ascii="宋体" w:hAnsi="宋体" w:cs="Times New Roman"/>
                <w:b/>
                <w:bCs/>
                <w:sz w:val="15"/>
                <w:szCs w:val="15"/>
                <w:lang w:val="en-US" w:eastAsia="zh-CN"/>
              </w:rPr>
              <w:t>3W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宋体" w:hAnsi="宋体"/>
                <w:b/>
                <w:bCs/>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宋体" w:hAnsi="宋体"/>
                <w:b/>
                <w:bCs/>
                <w:sz w:val="18"/>
                <w:szCs w:val="18"/>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宋体" w:hAnsi="宋体"/>
                <w:b/>
                <w:bCs/>
                <w:szCs w:val="21"/>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493"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宋体" w:hAnsi="宋体"/>
                <w:szCs w:val="21"/>
              </w:rPr>
            </w:pPr>
            <w:r>
              <w:rPr>
                <w:rFonts w:hint="eastAsia" w:ascii="宋体" w:hAnsi="宋体"/>
                <w:szCs w:val="21"/>
              </w:rPr>
              <w:t>毕业实践</w:t>
            </w:r>
          </w:p>
        </w:tc>
        <w:tc>
          <w:tcPr>
            <w:tcW w:w="4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olor w:val="000000"/>
                <w:kern w:val="2"/>
                <w:sz w:val="20"/>
                <w:szCs w:val="20"/>
                <w:u w:val="none"/>
                <w:lang w:val="en-US" w:eastAsia="zh-CN" w:bidi="ar-SA"/>
              </w:rPr>
            </w:pPr>
            <w:r>
              <w:rPr>
                <w:rFonts w:hint="eastAsia" w:ascii="宋体" w:hAnsi="宋体"/>
                <w:sz w:val="15"/>
                <w:szCs w:val="15"/>
                <w:highlight w:val="none"/>
                <w:lang w:val="en-US" w:eastAsia="zh-CN"/>
              </w:rPr>
              <w:t>100311001</w:t>
            </w:r>
          </w:p>
        </w:tc>
        <w:tc>
          <w:tcPr>
            <w:tcW w:w="1340" w:type="dxa"/>
            <w:tcBorders>
              <w:left w:val="single" w:color="auto" w:sz="4" w:space="0"/>
              <w:bottom w:val="single" w:color="auto" w:sz="4" w:space="0"/>
              <w:right w:val="single" w:color="auto" w:sz="4" w:space="0"/>
            </w:tcBorders>
            <w:noWrap w:val="0"/>
            <w:vAlign w:val="center"/>
          </w:tcPr>
          <w:p>
            <w:pPr>
              <w:spacing w:line="240" w:lineRule="exact"/>
              <w:rPr>
                <w:rFonts w:ascii="宋体" w:hAnsi="宋体"/>
                <w:sz w:val="15"/>
                <w:szCs w:val="15"/>
              </w:rPr>
            </w:pPr>
            <w:r>
              <w:rPr>
                <w:rFonts w:hint="eastAsia" w:ascii="宋体" w:hAnsi="宋体"/>
                <w:sz w:val="15"/>
                <w:szCs w:val="15"/>
              </w:rPr>
              <w:t>顶岗实习</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5"/>
                <w:szCs w:val="15"/>
              </w:rPr>
            </w:pP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5"/>
                <w:szCs w:val="15"/>
              </w:rPr>
            </w:pPr>
            <w:r>
              <w:rPr>
                <w:rFonts w:hint="eastAsia" w:ascii="宋体" w:hAnsi="宋体"/>
                <w:sz w:val="15"/>
                <w:szCs w:val="15"/>
              </w:rPr>
              <w:t>540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5"/>
                <w:szCs w:val="15"/>
              </w:rPr>
            </w:pPr>
            <w:r>
              <w:rPr>
                <w:rFonts w:hint="eastAsia" w:ascii="宋体" w:hAnsi="宋体"/>
                <w:sz w:val="15"/>
                <w:szCs w:val="15"/>
              </w:rPr>
              <w:t>0</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5"/>
                <w:szCs w:val="15"/>
              </w:rPr>
            </w:pPr>
            <w:r>
              <w:rPr>
                <w:rFonts w:hint="eastAsia" w:ascii="宋体" w:hAnsi="宋体"/>
                <w:sz w:val="15"/>
                <w:szCs w:val="15"/>
              </w:rPr>
              <w:t>540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firstLine="0" w:firstLineChars="0"/>
              <w:jc w:val="center"/>
              <w:rPr>
                <w:rFonts w:ascii="宋体" w:hAnsi="宋体"/>
                <w:sz w:val="18"/>
                <w:szCs w:val="18"/>
              </w:rPr>
            </w:pPr>
            <w:r>
              <w:rPr>
                <w:rFonts w:hint="eastAsia" w:ascii="宋体"/>
                <w:sz w:val="15"/>
                <w:szCs w:val="15"/>
                <w:lang w:val="en-US" w:eastAsia="zh-CN"/>
              </w:rPr>
              <w:t>3</w:t>
            </w:r>
            <w:r>
              <w:rPr>
                <w:rFonts w:hint="eastAsia" w:ascii="宋体" w:hAnsi="宋体"/>
                <w:sz w:val="15"/>
                <w:szCs w:val="15"/>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sz w:val="18"/>
                <w:szCs w:val="18"/>
              </w:rPr>
            </w:pPr>
            <w:r>
              <w:rPr>
                <w:rFonts w:ascii="宋体" w:hAnsi="宋体"/>
                <w:spacing w:val="-16"/>
                <w:sz w:val="15"/>
                <w:szCs w:val="15"/>
              </w:rPr>
              <w:t>15W</w:t>
            </w: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pacing w:val="-20"/>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493" w:type="dxa"/>
            <w:vMerge w:val="continue"/>
            <w:tcBorders>
              <w:left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408" w:type="dxa"/>
            <w:tcBorders>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Times New Roman"/>
                <w:sz w:val="15"/>
                <w:szCs w:val="15"/>
                <w:lang w:val="en-US" w:eastAsia="zh-CN"/>
              </w:rPr>
            </w:pPr>
            <w:r>
              <w:rPr>
                <w:rFonts w:hint="eastAsia" w:ascii="宋体" w:hAnsi="宋体" w:cs="Times New Roman"/>
                <w:sz w:val="15"/>
                <w:szCs w:val="15"/>
                <w:lang w:val="en-US" w:eastAsia="zh-CN"/>
              </w:rPr>
              <w:t>45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bookmarkStart w:id="160" w:name="_GoBack"/>
            <w:r>
              <w:rPr>
                <w:rFonts w:hint="eastAsia" w:ascii="宋体" w:hAnsi="宋体"/>
                <w:sz w:val="15"/>
                <w:szCs w:val="15"/>
                <w:highlight w:val="none"/>
                <w:lang w:val="en-US" w:eastAsia="zh-CN"/>
              </w:rPr>
              <w:t>100311002</w:t>
            </w:r>
            <w:bookmarkEnd w:id="160"/>
          </w:p>
        </w:tc>
        <w:tc>
          <w:tcPr>
            <w:tcW w:w="1340" w:type="dxa"/>
            <w:tcBorders>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5"/>
                <w:szCs w:val="15"/>
              </w:rPr>
            </w:pPr>
            <w:r>
              <w:rPr>
                <w:rFonts w:hint="eastAsia" w:ascii="宋体" w:hAnsi="宋体"/>
                <w:sz w:val="15"/>
                <w:szCs w:val="15"/>
              </w:rPr>
              <w:t>毕业报告开题与答辩</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50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25</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5"/>
                <w:szCs w:val="15"/>
              </w:rPr>
            </w:pPr>
            <w:r>
              <w:rPr>
                <w:rFonts w:hint="eastAsia" w:ascii="宋体" w:hAnsi="宋体"/>
                <w:sz w:val="15"/>
                <w:szCs w:val="15"/>
              </w:rPr>
              <w:t>25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8"/>
                <w:szCs w:val="18"/>
              </w:rPr>
            </w:pPr>
            <w:r>
              <w:rPr>
                <w:rFonts w:hint="eastAsia" w:ascii="宋体" w:hAnsi="宋体"/>
                <w:sz w:val="15"/>
                <w:szCs w:val="15"/>
                <w:lang w:val="en-US" w:eastAsia="zh-CN"/>
              </w:rPr>
              <w:t>1</w:t>
            </w:r>
            <w:r>
              <w:rPr>
                <w:rFonts w:hint="eastAsia" w:ascii="宋体" w:hAnsi="宋体"/>
                <w:sz w:val="15"/>
                <w:szCs w:val="15"/>
              </w:rPr>
              <w:t>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 w:val="18"/>
                <w:szCs w:val="18"/>
              </w:rPr>
            </w:pPr>
            <w:r>
              <w:rPr>
                <w:rFonts w:hint="eastAsia" w:ascii="宋体" w:hAnsi="宋体"/>
                <w:sz w:val="15"/>
                <w:szCs w:val="15"/>
                <w:lang w:val="en-US" w:eastAsia="zh-CN"/>
              </w:rPr>
              <w:t>1</w:t>
            </w:r>
            <w:r>
              <w:rPr>
                <w:rFonts w:hint="eastAsia" w:ascii="宋体" w:hAnsi="宋体"/>
                <w:sz w:val="15"/>
                <w:szCs w:val="15"/>
              </w:rPr>
              <w:t>W</w:t>
            </w: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18"/>
                <w:szCs w:val="18"/>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493" w:type="dxa"/>
            <w:vMerge w:val="continue"/>
            <w:tcBorders>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ascii="宋体" w:hAnsi="宋体"/>
                <w:szCs w:val="21"/>
              </w:rPr>
            </w:pPr>
          </w:p>
        </w:tc>
        <w:tc>
          <w:tcPr>
            <w:tcW w:w="2678" w:type="dxa"/>
            <w:gridSpan w:val="3"/>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小      计</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20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590</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25</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bCs/>
                <w:sz w:val="15"/>
                <w:szCs w:val="15"/>
              </w:rPr>
            </w:pPr>
            <w:r>
              <w:rPr>
                <w:rFonts w:hint="eastAsia" w:ascii="宋体" w:hAnsi="宋体"/>
                <w:b/>
                <w:bCs/>
                <w:sz w:val="15"/>
                <w:szCs w:val="15"/>
              </w:rPr>
              <w:t>565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b/>
                <w:bCs/>
                <w:sz w:val="18"/>
                <w:szCs w:val="18"/>
              </w:rPr>
            </w:pPr>
            <w:r>
              <w:rPr>
                <w:rFonts w:hint="eastAsia" w:ascii="宋体" w:hAnsi="宋体" w:eastAsia="宋体" w:cs="Times New Roman"/>
                <w:b/>
                <w:bCs/>
                <w:color w:val="auto"/>
                <w:sz w:val="15"/>
                <w:szCs w:val="15"/>
                <w:lang w:val="en-US" w:eastAsia="zh-CN"/>
              </w:rPr>
              <w:t>4W</w:t>
            </w:r>
          </w:p>
        </w:tc>
        <w:tc>
          <w:tcPr>
            <w:tcW w:w="5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center"/>
              <w:rPr>
                <w:rFonts w:ascii="宋体" w:hAnsi="宋体"/>
                <w:b/>
                <w:bCs/>
                <w:sz w:val="18"/>
                <w:szCs w:val="18"/>
              </w:rPr>
            </w:pPr>
            <w:r>
              <w:rPr>
                <w:rFonts w:hint="eastAsia" w:ascii="宋体" w:hAnsi="宋体" w:eastAsia="宋体" w:cs="Times New Roman"/>
                <w:b/>
                <w:bCs/>
                <w:color w:val="auto"/>
                <w:sz w:val="15"/>
                <w:szCs w:val="15"/>
                <w:lang w:val="en-US" w:eastAsia="zh-CN"/>
              </w:rPr>
              <w:t>16W</w:t>
            </w:r>
          </w:p>
        </w:tc>
        <w:tc>
          <w:tcPr>
            <w:tcW w:w="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Cs w:val="21"/>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83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合      计</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周数</w:t>
            </w:r>
          </w:p>
        </w:tc>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20W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20W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20W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20W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20W</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16W</w:t>
            </w:r>
          </w:p>
        </w:tc>
        <w:tc>
          <w:tcPr>
            <w:tcW w:w="574" w:type="dxa"/>
            <w:gridSpan w:val="2"/>
            <w:vMerge w:val="restart"/>
            <w:tcBorders>
              <w:top w:val="single" w:color="auto" w:sz="4" w:space="0"/>
              <w:left w:val="single" w:color="auto" w:sz="4" w:space="0"/>
              <w:right w:val="single" w:color="auto" w:sz="4" w:space="0"/>
            </w:tcBorders>
            <w:noWrap w:val="0"/>
            <w:vAlign w:val="center"/>
          </w:tcPr>
          <w:p>
            <w:pPr>
              <w:rPr>
                <w:rFonts w:hint="default" w:ascii="宋体" w:hAnsi="宋体" w:eastAsia="宋体"/>
                <w:sz w:val="18"/>
                <w:szCs w:val="18"/>
                <w:lang w:val="en-US" w:eastAsia="zh-CN"/>
              </w:rPr>
            </w:pPr>
            <w:r>
              <w:rPr>
                <w:rFonts w:hint="eastAsia" w:ascii="宋体" w:hAnsi="宋体"/>
                <w:sz w:val="18"/>
                <w:szCs w:val="18"/>
              </w:rPr>
              <w:t>理实比1:1.</w:t>
            </w:r>
            <w:r>
              <w:rPr>
                <w:rFonts w:hint="eastAsia" w:ascii="宋体" w:hAnsi="宋体"/>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83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教学周学时</w:t>
            </w:r>
          </w:p>
        </w:tc>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18"/>
                <w:szCs w:val="18"/>
                <w:lang w:val="en-US" w:eastAsia="zh-CN"/>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18"/>
                <w:szCs w:val="18"/>
                <w:lang w:val="en-US" w:eastAsia="zh-CN"/>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18"/>
                <w:szCs w:val="18"/>
                <w:lang w:val="en-US" w:eastAsia="zh-CN"/>
              </w:rPr>
            </w:pPr>
            <w:r>
              <w:rPr>
                <w:rFonts w:hint="eastAsia" w:ascii="宋体" w:hAnsi="宋体" w:eastAsia="宋体" w:cs="Times New Roman"/>
                <w:b/>
                <w:color w:val="auto"/>
                <w:kern w:val="2"/>
                <w:sz w:val="15"/>
                <w:szCs w:val="15"/>
                <w:lang w:val="en-US" w:eastAsia="zh-CN" w:bidi="ar-SA"/>
              </w:rPr>
              <w:t>2</w:t>
            </w:r>
            <w:r>
              <w:rPr>
                <w:rFonts w:hint="eastAsia" w:ascii="宋体" w:hAnsi="宋体" w:cs="Times New Roman"/>
                <w:b/>
                <w:color w:val="auto"/>
                <w:kern w:val="2"/>
                <w:sz w:val="15"/>
                <w:szCs w:val="15"/>
                <w:lang w:val="en-US" w:eastAsia="zh-CN" w:bidi="ar-SA"/>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18"/>
                <w:szCs w:val="18"/>
                <w:lang w:val="en-US" w:eastAsia="zh-CN"/>
              </w:rPr>
            </w:pPr>
            <w:r>
              <w:rPr>
                <w:rFonts w:hint="eastAsia" w:ascii="宋体" w:hAnsi="宋体" w:eastAsia="宋体" w:cs="Times New Roman"/>
                <w:b/>
                <w:color w:val="auto"/>
                <w:kern w:val="2"/>
                <w:sz w:val="15"/>
                <w:szCs w:val="15"/>
                <w:lang w:val="en-US" w:eastAsia="zh-CN" w:bidi="ar-SA"/>
              </w:rPr>
              <w:t>24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18"/>
                <w:szCs w:val="18"/>
                <w:lang w:val="en-US" w:eastAsia="zh-CN"/>
              </w:rPr>
            </w:pPr>
            <w:r>
              <w:rPr>
                <w:rFonts w:hint="eastAsia" w:ascii="宋体" w:hAnsi="宋体" w:eastAsia="宋体" w:cs="Times New Roman"/>
                <w:b/>
                <w:color w:val="auto"/>
                <w:kern w:val="2"/>
                <w:sz w:val="15"/>
                <w:szCs w:val="15"/>
                <w:lang w:val="en-US" w:eastAsia="zh-CN" w:bidi="ar-SA"/>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22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r>
              <w:rPr>
                <w:rFonts w:hint="eastAsia" w:ascii="宋体" w:hAnsi="宋体" w:eastAsia="宋体" w:cs="Times New Roman"/>
                <w:b/>
                <w:color w:val="auto"/>
                <w:kern w:val="2"/>
                <w:sz w:val="15"/>
                <w:szCs w:val="15"/>
                <w:lang w:val="en-US" w:eastAsia="zh-CN" w:bidi="ar-SA"/>
              </w:rPr>
              <w:t>18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18"/>
              </w:rPr>
            </w:pPr>
          </w:p>
        </w:tc>
        <w:tc>
          <w:tcPr>
            <w:tcW w:w="574" w:type="dxa"/>
            <w:gridSpan w:val="2"/>
            <w:vMerge w:val="continue"/>
            <w:tcBorders>
              <w:left w:val="single" w:color="auto" w:sz="4" w:space="0"/>
              <w:right w:val="single" w:color="auto" w:sz="4" w:space="0"/>
            </w:tcBorders>
            <w:noWrap w:val="0"/>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83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总计</w:t>
            </w:r>
          </w:p>
        </w:tc>
        <w:tc>
          <w:tcPr>
            <w:tcW w:w="4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b/>
                <w:bCs/>
                <w:sz w:val="15"/>
                <w:szCs w:val="15"/>
                <w:lang w:val="en-US" w:eastAsia="zh-CN"/>
              </w:rPr>
            </w:pPr>
            <w:r>
              <w:rPr>
                <w:rFonts w:hint="eastAsia" w:ascii="宋体" w:hAnsi="宋体"/>
                <w:b/>
                <w:bCs/>
                <w:sz w:val="15"/>
                <w:szCs w:val="15"/>
                <w:lang w:val="en-US" w:eastAsia="zh-CN"/>
              </w:rPr>
              <w:t>145.5</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b/>
                <w:bCs/>
                <w:sz w:val="15"/>
                <w:szCs w:val="15"/>
                <w:lang w:val="en-US" w:eastAsia="zh-CN"/>
              </w:rPr>
            </w:pPr>
            <w:r>
              <w:rPr>
                <w:rFonts w:hint="eastAsia" w:ascii="宋体" w:hAnsi="宋体"/>
                <w:b/>
                <w:bCs/>
                <w:sz w:val="15"/>
                <w:szCs w:val="15"/>
                <w:lang w:val="en-US" w:eastAsia="zh-CN"/>
              </w:rPr>
              <w:t>2688</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b/>
                <w:bCs/>
                <w:sz w:val="15"/>
                <w:szCs w:val="15"/>
                <w:lang w:val="en-US" w:eastAsia="zh-CN"/>
              </w:rPr>
            </w:pPr>
            <w:r>
              <w:rPr>
                <w:rFonts w:hint="eastAsia" w:ascii="宋体" w:hAnsi="宋体"/>
                <w:b/>
                <w:bCs/>
                <w:sz w:val="15"/>
                <w:szCs w:val="15"/>
                <w:lang w:val="en-US" w:eastAsia="zh-CN"/>
              </w:rPr>
              <w:t>1247</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b/>
                <w:bCs/>
                <w:sz w:val="15"/>
                <w:szCs w:val="15"/>
                <w:lang w:val="en-US" w:eastAsia="zh-CN"/>
              </w:rPr>
            </w:pPr>
            <w:r>
              <w:rPr>
                <w:rFonts w:hint="eastAsia" w:ascii="宋体" w:hAnsi="宋体"/>
                <w:b/>
                <w:bCs/>
                <w:sz w:val="15"/>
                <w:szCs w:val="15"/>
                <w:lang w:val="en-US" w:eastAsia="zh-CN"/>
              </w:rPr>
              <w:t>1441</w:t>
            </w:r>
          </w:p>
        </w:tc>
        <w:tc>
          <w:tcPr>
            <w:tcW w:w="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p>
        </w:tc>
        <w:tc>
          <w:tcPr>
            <w:tcW w:w="574" w:type="dxa"/>
            <w:gridSpan w:val="2"/>
            <w:vMerge w:val="continue"/>
            <w:tcBorders>
              <w:left w:val="single" w:color="auto" w:sz="4" w:space="0"/>
              <w:bottom w:val="single" w:color="auto" w:sz="4" w:space="0"/>
              <w:right w:val="single" w:color="auto" w:sz="4" w:space="0"/>
            </w:tcBorders>
            <w:noWrap w:val="0"/>
            <w:vAlign w:val="center"/>
          </w:tcPr>
          <w:p>
            <w:pPr>
              <w:rPr>
                <w:rFonts w:ascii="宋体" w:hAnsi="宋体"/>
                <w:sz w:val="18"/>
                <w:szCs w:val="18"/>
              </w:rPr>
            </w:pPr>
          </w:p>
        </w:tc>
      </w:tr>
    </w:tbl>
    <w:p>
      <w:pPr>
        <w:spacing w:line="440" w:lineRule="atLeast"/>
        <w:rPr>
          <w:rFonts w:hint="default" w:ascii="宋体" w:hAnsi="宋体" w:eastAsia="宋体"/>
          <w:color w:val="auto"/>
          <w:sz w:val="24"/>
          <w:lang w:val="en-US" w:eastAsia="zh-CN"/>
        </w:rPr>
      </w:pPr>
      <w:r>
        <w:rPr>
          <w:rFonts w:hint="eastAsia" w:ascii="宋体" w:hAnsi="宋体"/>
          <w:color w:val="auto"/>
          <w:sz w:val="24"/>
          <w:lang w:eastAsia="zh-CN"/>
        </w:rPr>
        <w:t>注意：三四学期，职业素质模块课程每学期选</w:t>
      </w:r>
      <w:r>
        <w:rPr>
          <w:rFonts w:hint="eastAsia" w:ascii="宋体" w:hAnsi="宋体"/>
          <w:color w:val="auto"/>
          <w:sz w:val="24"/>
          <w:lang w:val="en-US" w:eastAsia="zh-CN"/>
        </w:rPr>
        <w:t>8分即可。</w:t>
      </w:r>
    </w:p>
    <w:p>
      <w:pPr>
        <w:spacing w:line="440" w:lineRule="atLeast"/>
        <w:rPr>
          <w:rFonts w:hint="eastAsia" w:ascii="宋体" w:hAnsi="宋体"/>
          <w:color w:val="auto"/>
          <w:sz w:val="24"/>
        </w:rPr>
      </w:pPr>
    </w:p>
    <w:p>
      <w:pPr>
        <w:spacing w:line="440" w:lineRule="atLeast"/>
        <w:ind w:firstLine="480" w:firstLineChars="200"/>
        <w:jc w:val="center"/>
        <w:rPr>
          <w:rFonts w:hint="eastAsia" w:ascii="宋体" w:hAnsi="宋体"/>
          <w:sz w:val="24"/>
        </w:rPr>
      </w:pPr>
    </w:p>
    <w:bookmarkEnd w:id="157"/>
    <w:p>
      <w:pPr>
        <w:spacing w:line="440" w:lineRule="atLeast"/>
        <w:ind w:firstLine="480" w:firstLineChars="200"/>
        <w:jc w:val="center"/>
        <w:rPr>
          <w:rFonts w:ascii="宋体" w:hAnsi="宋体"/>
          <w:sz w:val="24"/>
        </w:rPr>
      </w:pPr>
      <w:bookmarkStart w:id="158" w:name="_Toc12628_WPSOffice_Level1"/>
      <w:r>
        <w:rPr>
          <w:rFonts w:hint="eastAsia" w:ascii="宋体" w:hAnsi="宋体"/>
          <w:sz w:val="24"/>
        </w:rPr>
        <w:t>职业素质拓展课程（文化素质选修课程）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425"/>
        <w:gridCol w:w="603"/>
        <w:gridCol w:w="460"/>
        <w:gridCol w:w="535"/>
        <w:gridCol w:w="535"/>
        <w:gridCol w:w="536"/>
        <w:gridCol w:w="535"/>
        <w:gridCol w:w="535"/>
        <w:gridCol w:w="53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课程代码</w:t>
            </w:r>
          </w:p>
        </w:tc>
        <w:tc>
          <w:tcPr>
            <w:tcW w:w="212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课程名称</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学</w:t>
            </w:r>
          </w:p>
          <w:p>
            <w:pPr>
              <w:snapToGrid w:val="0"/>
              <w:jc w:val="center"/>
              <w:rPr>
                <w:rFonts w:hint="eastAsia" w:ascii="宋体" w:hAnsi="宋体" w:cs="宋体"/>
                <w:b/>
                <w:szCs w:val="21"/>
              </w:rPr>
            </w:pPr>
            <w:r>
              <w:rPr>
                <w:rFonts w:hint="eastAsia" w:ascii="宋体" w:hAnsi="宋体" w:cs="宋体"/>
                <w:b/>
                <w:szCs w:val="21"/>
              </w:rPr>
              <w:t>分</w:t>
            </w:r>
          </w:p>
        </w:tc>
        <w:tc>
          <w:tcPr>
            <w:tcW w:w="10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教学时数</w:t>
            </w:r>
          </w:p>
        </w:tc>
        <w:tc>
          <w:tcPr>
            <w:tcW w:w="160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考核形式</w:t>
            </w:r>
          </w:p>
        </w:tc>
        <w:tc>
          <w:tcPr>
            <w:tcW w:w="259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各学期周课时安排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60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总计学时</w:t>
            </w:r>
          </w:p>
        </w:tc>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实践学时</w:t>
            </w:r>
          </w:p>
        </w:tc>
        <w:tc>
          <w:tcPr>
            <w:tcW w:w="53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考试</w:t>
            </w:r>
          </w:p>
        </w:tc>
        <w:tc>
          <w:tcPr>
            <w:tcW w:w="53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考查</w:t>
            </w:r>
          </w:p>
        </w:tc>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认证</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2</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3</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4</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2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6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5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15周</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Cs w:val="21"/>
              </w:rPr>
            </w:pPr>
            <w:r>
              <w:rPr>
                <w:rFonts w:hint="eastAsia" w:ascii="宋体" w:hAnsi="宋体" w:cs="宋体"/>
                <w:b/>
                <w:szCs w:val="21"/>
              </w:rPr>
              <w:t>15周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999000033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美学原理</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8" w:rightChars="-61"/>
              <w:jc w:val="center"/>
              <w:rPr>
                <w:rFonts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999110047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音乐鉴赏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9991100</w:t>
            </w:r>
            <w:r>
              <w:rPr>
                <w:rFonts w:ascii="宋体" w:hAnsi="宋体" w:cs="宋体"/>
                <w:szCs w:val="21"/>
              </w:rPr>
              <w:t>84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中国近现代史纲要</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999000034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美术鉴赏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999000035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书法鉴赏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999000036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戏剧鉴赏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999000037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影视鉴赏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999000040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中西文化比较</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999110045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大学生魅力讲话实操</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999110046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形象管理</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999110062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pacing w:val="-6"/>
                <w:szCs w:val="21"/>
              </w:rPr>
            </w:pPr>
            <w:r>
              <w:rPr>
                <w:rFonts w:hint="eastAsia" w:ascii="宋体" w:hAnsi="宋体" w:cs="宋体"/>
                <w:kern w:val="0"/>
                <w:sz w:val="20"/>
                <w:szCs w:val="20"/>
                <w:lang w:bidi="ar"/>
              </w:rPr>
              <w:t>沙画技法</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999110069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非遗项目</w:t>
            </w:r>
            <w:r>
              <w:rPr>
                <w:rFonts w:ascii="宋体" w:hAnsi="宋体" w:cs="宋体"/>
                <w:kern w:val="0"/>
                <w:sz w:val="20"/>
                <w:szCs w:val="20"/>
                <w:lang w:bidi="ar"/>
              </w:rPr>
              <w:t>-剪纸</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葫芦丝</w:t>
            </w:r>
            <w:r>
              <w:rPr>
                <w:rFonts w:ascii="宋体" w:hAnsi="宋体" w:cs="宋体"/>
                <w:kern w:val="0"/>
                <w:sz w:val="20"/>
                <w:szCs w:val="20"/>
                <w:lang w:bidi="ar"/>
              </w:rPr>
              <w:t>演奏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辽宁地域文化</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电影</w:t>
            </w:r>
            <w:r>
              <w:rPr>
                <w:rFonts w:ascii="宋体" w:hAnsi="宋体" w:cs="宋体"/>
                <w:kern w:val="0"/>
                <w:sz w:val="20"/>
                <w:szCs w:val="20"/>
                <w:lang w:bidi="ar"/>
              </w:rPr>
              <w:t>与幸福感</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花道插花</w:t>
            </w:r>
            <w:r>
              <w:rPr>
                <w:rFonts w:ascii="宋体" w:hAnsi="宋体" w:cs="宋体"/>
                <w:kern w:val="0"/>
                <w:sz w:val="20"/>
                <w:szCs w:val="20"/>
                <w:lang w:bidi="ar"/>
              </w:rPr>
              <w:t>技艺养成</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化妆品</w:t>
            </w:r>
            <w:r>
              <w:rPr>
                <w:rFonts w:ascii="宋体" w:hAnsi="宋体" w:cs="宋体"/>
                <w:kern w:val="0"/>
                <w:sz w:val="20"/>
                <w:szCs w:val="20"/>
                <w:lang w:bidi="ar"/>
              </w:rPr>
              <w:t>赏析与</w:t>
            </w:r>
            <w:r>
              <w:rPr>
                <w:rFonts w:hint="eastAsia" w:ascii="宋体" w:hAnsi="宋体" w:cs="宋体"/>
                <w:kern w:val="0"/>
                <w:sz w:val="20"/>
                <w:szCs w:val="20"/>
                <w:lang w:bidi="ar"/>
              </w:rPr>
              <w:t>应用</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漫画艺术</w:t>
            </w:r>
            <w:r>
              <w:rPr>
                <w:rFonts w:ascii="宋体" w:hAnsi="宋体" w:cs="宋体"/>
                <w:kern w:val="0"/>
                <w:sz w:val="20"/>
                <w:szCs w:val="20"/>
                <w:lang w:bidi="ar"/>
              </w:rPr>
              <w:t>欣赏与创作</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男生</w:t>
            </w:r>
            <w:r>
              <w:rPr>
                <w:rFonts w:ascii="宋体" w:hAnsi="宋体" w:cs="宋体"/>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女生</w:t>
            </w:r>
            <w:r>
              <w:rPr>
                <w:rFonts w:ascii="宋体" w:hAnsi="宋体" w:cs="宋体"/>
                <w:kern w:val="0"/>
                <w:sz w:val="20"/>
                <w:szCs w:val="20"/>
                <w:lang w:bidi="ar"/>
              </w:rPr>
              <w:t>穿搭技巧</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情绪</w:t>
            </w:r>
            <w:r>
              <w:rPr>
                <w:rFonts w:ascii="宋体" w:hAnsi="宋体" w:cs="宋体"/>
                <w:kern w:val="0"/>
                <w:sz w:val="20"/>
                <w:szCs w:val="20"/>
                <w:lang w:bidi="ar"/>
              </w:rPr>
              <w:t>管理</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人工</w:t>
            </w:r>
            <w:r>
              <w:rPr>
                <w:rFonts w:ascii="宋体" w:hAnsi="宋体" w:cs="宋体"/>
                <w:kern w:val="0"/>
                <w:sz w:val="20"/>
                <w:szCs w:val="20"/>
                <w:lang w:bidi="ar"/>
              </w:rPr>
              <w:t>智能</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w:t>
            </w:r>
            <w:r>
              <w:rPr>
                <w:rFonts w:ascii="宋体" w:hAnsi="宋体" w:cs="宋体"/>
                <w:szCs w:val="21"/>
              </w:rPr>
              <w:t>79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人人</w:t>
            </w:r>
            <w:r>
              <w:rPr>
                <w:rFonts w:ascii="宋体" w:hAnsi="宋体" w:cs="宋体"/>
                <w:kern w:val="0"/>
                <w:sz w:val="20"/>
                <w:szCs w:val="20"/>
                <w:lang w:bidi="ar"/>
              </w:rPr>
              <w:t>爱设计</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时尚与</w:t>
            </w:r>
            <w:r>
              <w:rPr>
                <w:rFonts w:ascii="宋体" w:hAnsi="宋体" w:cs="宋体"/>
                <w:kern w:val="0"/>
                <w:sz w:val="20"/>
                <w:szCs w:val="20"/>
                <w:lang w:bidi="ar"/>
              </w:rPr>
              <w:t>品牌</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网络</w:t>
            </w:r>
            <w:r>
              <w:rPr>
                <w:rFonts w:ascii="宋体" w:hAnsi="宋体" w:cs="宋体"/>
                <w:kern w:val="0"/>
                <w:sz w:val="20"/>
                <w:szCs w:val="20"/>
                <w:lang w:bidi="ar"/>
              </w:rPr>
              <w:t>安全技术</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有效</w:t>
            </w:r>
            <w:r>
              <w:rPr>
                <w:rFonts w:ascii="宋体" w:hAnsi="宋体" w:cs="宋体"/>
                <w:kern w:val="0"/>
                <w:sz w:val="20"/>
                <w:szCs w:val="20"/>
                <w:lang w:bidi="ar"/>
              </w:rPr>
              <w:t>沟通技巧</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中国</w:t>
            </w:r>
            <w:r>
              <w:rPr>
                <w:rFonts w:ascii="宋体" w:hAnsi="宋体" w:cs="宋体"/>
                <w:kern w:val="0"/>
                <w:sz w:val="20"/>
                <w:szCs w:val="20"/>
                <w:lang w:bidi="ar"/>
              </w:rPr>
              <w:t>当代小说选读</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999110077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中国古建筑</w:t>
            </w:r>
            <w:r>
              <w:rPr>
                <w:rFonts w:ascii="宋体" w:hAnsi="宋体" w:cs="宋体"/>
                <w:kern w:val="0"/>
                <w:sz w:val="20"/>
                <w:szCs w:val="20"/>
                <w:lang w:bidi="ar"/>
              </w:rPr>
              <w:t>欣赏与设计</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cs="宋体"/>
                <w:szCs w:val="21"/>
              </w:rPr>
              <w:t>999110088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中国共产党党史</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w:t>
            </w:r>
            <w:r>
              <w:rPr>
                <w:rFonts w:ascii="宋体" w:hAnsi="宋体" w:cs="宋体"/>
                <w:spacing w:val="-6"/>
                <w:szCs w:val="21"/>
              </w:rPr>
              <w:t>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999110090</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民族舞</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999110089</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中国画写意花鸟</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999110091</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奥尔夫音乐声势律动</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999110092</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西方</w:t>
            </w:r>
            <w:r>
              <w:rPr>
                <w:rFonts w:ascii="宋体" w:hAnsi="宋体" w:cs="宋体"/>
                <w:kern w:val="0"/>
                <w:sz w:val="20"/>
                <w:szCs w:val="20"/>
                <w:lang w:bidi="ar"/>
              </w:rPr>
              <w:t>文化名著导读</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999110093</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创新</w:t>
            </w:r>
            <w:r>
              <w:rPr>
                <w:rFonts w:ascii="宋体" w:hAnsi="宋体" w:cs="宋体"/>
                <w:kern w:val="0"/>
                <w:sz w:val="20"/>
                <w:szCs w:val="20"/>
                <w:lang w:bidi="ar"/>
              </w:rPr>
              <w:t>中国</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999110094</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ascii="宋体" w:hAnsi="宋体" w:cs="宋体"/>
                <w:kern w:val="0"/>
                <w:sz w:val="20"/>
                <w:szCs w:val="20"/>
                <w:lang w:bidi="ar"/>
              </w:rPr>
              <w:t>创新思维训练</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999110094</w:t>
            </w:r>
          </w:p>
        </w:tc>
        <w:tc>
          <w:tcPr>
            <w:tcW w:w="212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大学生</w:t>
            </w:r>
            <w:r>
              <w:rPr>
                <w:rFonts w:ascii="宋体" w:hAnsi="宋体" w:cs="宋体"/>
                <w:kern w:val="0"/>
                <w:sz w:val="20"/>
                <w:szCs w:val="20"/>
                <w:lang w:bidi="ar"/>
              </w:rPr>
              <w:t>恋爱与性健康</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pacing w:val="-6"/>
                <w:szCs w:val="21"/>
              </w:rPr>
            </w:pPr>
            <w:r>
              <w:rPr>
                <w:rFonts w:hint="eastAsia" w:ascii="宋体" w:hAnsi="宋体" w:cs="宋体"/>
                <w:spacing w:val="-6"/>
                <w:szCs w:val="21"/>
              </w:rPr>
              <w:t>2</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pacing w:val="-6"/>
                <w:szCs w:val="21"/>
              </w:rPr>
            </w:pPr>
            <w:r>
              <w:rPr>
                <w:rFonts w:hint="eastAsia" w:ascii="宋体" w:hAnsi="宋体" w:cs="宋体"/>
                <w:spacing w:val="-6"/>
                <w:szCs w:val="21"/>
              </w:rPr>
              <w:t>30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26" w:rightChars="-6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b/>
                <w:szCs w:val="21"/>
              </w:rPr>
            </w:pPr>
            <w:r>
              <w:rPr>
                <w:rFonts w:hint="eastAsia" w:ascii="宋体" w:hAnsi="宋体" w:cs="宋体"/>
                <w:b/>
                <w:szCs w:val="21"/>
              </w:rPr>
              <w:t>小    计</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r>
              <w:rPr>
                <w:rFonts w:hint="eastAsia" w:ascii="宋体" w:hAnsi="宋体" w:cs="宋体"/>
                <w:szCs w:val="21"/>
              </w:rPr>
              <w:t>4</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szCs w:val="21"/>
              </w:rPr>
            </w:pPr>
            <w:r>
              <w:rPr>
                <w:rFonts w:hint="eastAsia" w:ascii="宋体" w:hAnsi="宋体" w:cs="宋体"/>
                <w:szCs w:val="21"/>
              </w:rPr>
              <w:t>60</w:t>
            </w:r>
          </w:p>
        </w:tc>
        <w:tc>
          <w:tcPr>
            <w:tcW w:w="4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rPr>
            </w:pPr>
          </w:p>
        </w:tc>
      </w:tr>
    </w:tbl>
    <w:p>
      <w:pPr>
        <w:spacing w:line="440" w:lineRule="atLeast"/>
        <w:rPr>
          <w:rFonts w:ascii="宋体" w:hAnsi="宋体"/>
          <w:sz w:val="24"/>
        </w:rPr>
      </w:pPr>
      <w:r>
        <w:rPr>
          <w:rFonts w:hint="eastAsia" w:ascii="宋体" w:hAnsi="宋体"/>
          <w:sz w:val="24"/>
        </w:rPr>
        <w:t>备注：文化素质选修课程第二学期开课，学生在校期间均可选修，须获得4学分，60学时。</w:t>
      </w: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hint="eastAsia" w:ascii="宋体" w:hAnsi="宋体"/>
          <w:sz w:val="24"/>
        </w:rPr>
      </w:pPr>
    </w:p>
    <w:p>
      <w:pPr>
        <w:spacing w:line="440" w:lineRule="atLeast"/>
        <w:rPr>
          <w:rFonts w:ascii="宋体" w:hAnsi="宋体"/>
          <w:sz w:val="24"/>
        </w:rPr>
      </w:pPr>
      <w:r>
        <w:rPr>
          <w:rFonts w:hint="eastAsia" w:ascii="宋体" w:hAnsi="宋体"/>
          <w:sz w:val="24"/>
        </w:rPr>
        <w:t>附表5 ：素质教育活动学分分配表</w:t>
      </w:r>
      <w:bookmarkEnd w:id="158"/>
    </w:p>
    <w:p>
      <w:pPr>
        <w:spacing w:line="440" w:lineRule="atLeast"/>
        <w:ind w:firstLine="723" w:firstLineChars="200"/>
        <w:rPr>
          <w:rFonts w:ascii="宋体" w:hAnsi="宋体"/>
          <w:sz w:val="24"/>
        </w:rPr>
      </w:pPr>
      <w:r>
        <w:rPr>
          <w:rFonts w:hint="eastAsia" w:ascii="黑体" w:hAnsi="宋体" w:eastAsia="黑体"/>
          <w:b/>
          <w:sz w:val="36"/>
          <w:szCs w:val="36"/>
        </w:rPr>
        <w:t xml:space="preserve">  </w:t>
      </w:r>
      <w:bookmarkStart w:id="159" w:name="_Toc2847_WPSOffice_Level1"/>
      <w:r>
        <w:rPr>
          <w:rFonts w:hint="eastAsia" w:ascii="黑体" w:hAnsi="宋体" w:eastAsia="黑体"/>
          <w:b/>
          <w:sz w:val="36"/>
          <w:szCs w:val="36"/>
          <w:lang w:val="en-US" w:eastAsia="zh-CN"/>
        </w:rPr>
        <w:t>现代物流管理专业</w:t>
      </w:r>
      <w:r>
        <w:rPr>
          <w:rFonts w:hint="eastAsia" w:ascii="黑体" w:hAnsi="宋体" w:eastAsia="黑体"/>
          <w:b/>
          <w:sz w:val="36"/>
          <w:szCs w:val="36"/>
        </w:rPr>
        <w:t>素质教育活动学分分配表</w:t>
      </w:r>
      <w:bookmarkEnd w:id="159"/>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11"/>
        <w:gridCol w:w="281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类 别</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项  目</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学  分</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人文与专业素质讲座和活动</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院组织的人文素质讲座</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1学分∕2次</w:t>
            </w:r>
          </w:p>
        </w:tc>
        <w:tc>
          <w:tcPr>
            <w:tcW w:w="283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本类至少要求3学分，最多计5学分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系组织的专业素质讲座</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1学分∕2次</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校园科技文化艺术活动</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1学分∕1次</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学生社团活动</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1学分∕1个</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实践</w:t>
            </w:r>
          </w:p>
          <w:p>
            <w:pPr>
              <w:rPr>
                <w:rFonts w:hint="eastAsia" w:ascii="宋体" w:hAnsi="宋体" w:cs="宋体"/>
                <w:szCs w:val="21"/>
              </w:rPr>
            </w:pPr>
            <w:r>
              <w:rPr>
                <w:rFonts w:hint="eastAsia" w:ascii="宋体" w:hAnsi="宋体" w:cs="宋体"/>
                <w:szCs w:val="21"/>
              </w:rPr>
              <w:t>创新</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暑期“三下乡”活动</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2学分∕次</w:t>
            </w:r>
          </w:p>
        </w:tc>
        <w:tc>
          <w:tcPr>
            <w:tcW w:w="283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本类至少要求2学分，最多计4学分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志愿者活动</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院级2学分∕次</w:t>
            </w:r>
          </w:p>
          <w:p>
            <w:pPr>
              <w:rPr>
                <w:rFonts w:hint="eastAsia"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大学生实践创新项目</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院级2学分∕个</w:t>
            </w:r>
          </w:p>
          <w:p>
            <w:pPr>
              <w:rPr>
                <w:rFonts w:hint="eastAsia"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科技、文化、技能、创新等比赛获奖</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院级1学分∕次</w:t>
            </w:r>
          </w:p>
          <w:p>
            <w:pPr>
              <w:rPr>
                <w:rFonts w:hint="eastAsia" w:ascii="宋体" w:hAnsi="宋体" w:cs="宋体"/>
                <w:szCs w:val="21"/>
              </w:rPr>
            </w:pPr>
            <w:r>
              <w:rPr>
                <w:rFonts w:hint="eastAsia" w:ascii="宋体" w:hAnsi="宋体" w:cs="宋体"/>
                <w:szCs w:val="21"/>
              </w:rPr>
              <w:t>以上2-4学分∕次</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发表论文、获得专利</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院级2学分∕篇（个）</w:t>
            </w:r>
          </w:p>
          <w:p>
            <w:pPr>
              <w:rPr>
                <w:rFonts w:hint="eastAsia" w:ascii="宋体" w:hAnsi="宋体" w:cs="宋体"/>
                <w:szCs w:val="21"/>
              </w:rPr>
            </w:pPr>
            <w:r>
              <w:rPr>
                <w:rFonts w:hint="eastAsia" w:ascii="宋体" w:hAnsi="宋体" w:cs="宋体"/>
                <w:szCs w:val="21"/>
              </w:rPr>
              <w:t>以上4学分∕篇（个）</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素质技能考证</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英语A、B级</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2-4学分</w:t>
            </w:r>
          </w:p>
        </w:tc>
        <w:tc>
          <w:tcPr>
            <w:tcW w:w="283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本类没有最低学分要求，取得该类学分可以与其他类学分互换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英语四六级</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5-10学分</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职业资格（技能）证书</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2学分∕证</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素质拓展训练</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学院素质拓展项目</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2学分</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符合身体条件的学生，该学分为必须取得学分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ascii="宋体" w:hAnsi="宋体" w:cs="宋体"/>
                <w:szCs w:val="21"/>
              </w:rPr>
              <w:t>“</w:t>
            </w:r>
            <w:r>
              <w:rPr>
                <w:rFonts w:hint="eastAsia" w:ascii="宋体" w:hAnsi="宋体" w:cs="宋体"/>
                <w:szCs w:val="21"/>
              </w:rPr>
              <w:t>品读</w:t>
            </w:r>
            <w:r>
              <w:rPr>
                <w:rFonts w:ascii="宋体" w:hAnsi="宋体" w:cs="宋体"/>
                <w:szCs w:val="21"/>
              </w:rPr>
              <w:t>百书”</w:t>
            </w:r>
            <w:r>
              <w:rPr>
                <w:rFonts w:hint="eastAsia" w:ascii="宋体" w:hAnsi="宋体" w:cs="宋体"/>
                <w:szCs w:val="21"/>
              </w:rPr>
              <w:t>素质</w:t>
            </w:r>
            <w:r>
              <w:rPr>
                <w:rFonts w:ascii="宋体" w:hAnsi="宋体" w:cs="宋体"/>
                <w:szCs w:val="21"/>
              </w:rPr>
              <w:t>教育</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ascii="宋体" w:hAnsi="宋体" w:cs="宋体"/>
                <w:szCs w:val="21"/>
              </w:rPr>
              <w:t>4</w:t>
            </w:r>
            <w:r>
              <w:rPr>
                <w:rFonts w:hint="eastAsia" w:ascii="宋体" w:hAnsi="宋体" w:cs="宋体"/>
                <w:szCs w:val="21"/>
              </w:rPr>
              <w:t>学分</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该学分为必须取得学分</w:t>
            </w:r>
          </w:p>
        </w:tc>
      </w:tr>
    </w:tbl>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br w:type="page"/>
      </w:r>
    </w:p>
    <w:p>
      <w:pPr>
        <w:spacing w:line="440" w:lineRule="exact"/>
        <w:rPr>
          <w:rFonts w:hint="eastAsia" w:ascii="仿宋_GB2312" w:eastAsia="仿宋_GB2312"/>
          <w:sz w:val="24"/>
        </w:rPr>
      </w:pPr>
    </w:p>
    <w:p>
      <w:pPr>
        <w:spacing w:line="440" w:lineRule="atLeast"/>
        <w:rPr>
          <w:rFonts w:ascii="宋体" w:hAnsi="宋体"/>
          <w:sz w:val="24"/>
        </w:rPr>
      </w:pPr>
      <w:r>
        <w:rPr>
          <w:rFonts w:hint="eastAsia" w:ascii="宋体" w:hAnsi="宋体"/>
          <w:sz w:val="24"/>
        </w:rPr>
        <w:t>附表6 ：劳动周时间分配表</w:t>
      </w:r>
    </w:p>
    <w:tbl>
      <w:tblPr>
        <w:tblStyle w:val="11"/>
        <w:tblW w:w="8946" w:type="dxa"/>
        <w:tblInd w:w="0" w:type="dxa"/>
        <w:tblLayout w:type="autofit"/>
        <w:tblCellMar>
          <w:top w:w="0" w:type="dxa"/>
          <w:left w:w="0" w:type="dxa"/>
          <w:bottom w:w="0" w:type="dxa"/>
          <w:right w:w="0" w:type="dxa"/>
        </w:tblCellMar>
      </w:tblPr>
      <w:tblGrid>
        <w:gridCol w:w="905"/>
        <w:gridCol w:w="1397"/>
        <w:gridCol w:w="3253"/>
        <w:gridCol w:w="3391"/>
      </w:tblGrid>
      <w:tr>
        <w:tblPrEx>
          <w:tblCellMar>
            <w:top w:w="0" w:type="dxa"/>
            <w:left w:w="0" w:type="dxa"/>
            <w:bottom w:w="0" w:type="dxa"/>
            <w:right w:w="0" w:type="dxa"/>
          </w:tblCellMar>
        </w:tblPrEx>
        <w:trPr>
          <w:trHeight w:val="427"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周次</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学院</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专业</w:t>
            </w:r>
          </w:p>
        </w:tc>
        <w:tc>
          <w:tcPr>
            <w:tcW w:w="3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劳动周主要内容</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商业管理学院（2021-2022第二学期）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现代物流管理</w:t>
            </w:r>
          </w:p>
        </w:tc>
        <w:tc>
          <w:tcPr>
            <w:tcW w:w="33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等线" w:hAnsi="等线" w:eastAsia="等线" w:cs="等线"/>
                <w:sz w:val="22"/>
                <w:szCs w:val="22"/>
              </w:rPr>
            </w:pPr>
            <w:r>
              <w:rPr>
                <w:rFonts w:hint="eastAsia" w:ascii="等线" w:hAnsi="等线" w:eastAsia="等线" w:cs="等线"/>
                <w:kern w:val="0"/>
                <w:sz w:val="22"/>
                <w:szCs w:val="22"/>
                <w:lang w:bidi="ar"/>
              </w:rPr>
              <w:t>1</w:t>
            </w:r>
            <w:r>
              <w:rPr>
                <w:rFonts w:hint="eastAsia" w:ascii="宋体" w:hAnsi="宋体" w:cs="宋体"/>
                <w:kern w:val="0"/>
                <w:szCs w:val="21"/>
                <w:lang w:bidi="ar"/>
              </w:rPr>
              <w:t>.理论教学：</w:t>
            </w:r>
            <w:r>
              <w:rPr>
                <w:rFonts w:hint="eastAsia" w:ascii="宋体" w:hAnsi="宋体" w:cs="宋体"/>
                <w:kern w:val="0"/>
                <w:szCs w:val="21"/>
                <w:lang w:bidi="ar"/>
              </w:rPr>
              <w:br w:type="textWrapping"/>
            </w:r>
            <w:r>
              <w:rPr>
                <w:rFonts w:hint="eastAsia" w:ascii="宋体" w:hAnsi="宋体" w:cs="宋体"/>
                <w:kern w:val="0"/>
                <w:szCs w:val="21"/>
                <w:lang w:bidi="ar"/>
              </w:rPr>
              <w:t xml:space="preserve">    以实习实训课为主要载体开展劳动教育，其中劳动精神、劳模精神、工匠精神</w:t>
            </w:r>
            <w:r>
              <w:rPr>
                <w:rFonts w:hint="eastAsia" w:ascii="宋体" w:hAnsi="宋体" w:cs="宋体"/>
                <w:kern w:val="0"/>
                <w:szCs w:val="21"/>
                <w:lang w:bidi="ar"/>
              </w:rPr>
              <w:br w:type="textWrapping"/>
            </w:r>
            <w:r>
              <w:rPr>
                <w:rFonts w:hint="eastAsia" w:ascii="宋体" w:hAnsi="宋体" w:cs="宋体"/>
                <w:kern w:val="0"/>
                <w:szCs w:val="21"/>
                <w:lang w:bidi="ar"/>
              </w:rPr>
              <w:t>专题教育不少于16学时。</w:t>
            </w:r>
            <w:r>
              <w:rPr>
                <w:rFonts w:hint="eastAsia" w:ascii="宋体" w:hAnsi="宋体" w:cs="宋体"/>
                <w:kern w:val="0"/>
                <w:szCs w:val="21"/>
                <w:lang w:bidi="ar"/>
              </w:rPr>
              <w:br w:type="textWrapping"/>
            </w:r>
            <w:r>
              <w:rPr>
                <w:rFonts w:hint="eastAsia" w:ascii="宋体" w:hAnsi="宋体" w:cs="宋体"/>
                <w:kern w:val="0"/>
                <w:szCs w:val="21"/>
                <w:lang w:bidi="ar"/>
              </w:rPr>
              <w:t>2.实践教育：</w:t>
            </w:r>
            <w:r>
              <w:rPr>
                <w:rFonts w:hint="eastAsia" w:ascii="宋体" w:hAnsi="宋体" w:cs="宋体"/>
                <w:kern w:val="0"/>
                <w:szCs w:val="21"/>
                <w:lang w:bidi="ar"/>
              </w:rPr>
              <w:br w:type="textWrapping"/>
            </w:r>
            <w:r>
              <w:rPr>
                <w:rFonts w:hint="eastAsia" w:ascii="宋体" w:hAnsi="宋体" w:cs="宋体"/>
                <w:kern w:val="0"/>
                <w:szCs w:val="21"/>
                <w:lang w:bidi="ar"/>
              </w:rPr>
              <w:t xml:space="preserve">  （1）学院室内、外环境卫生清扫及维护。</w:t>
            </w:r>
            <w:r>
              <w:rPr>
                <w:rFonts w:hint="eastAsia" w:ascii="宋体" w:hAnsi="宋体" w:cs="宋体"/>
                <w:kern w:val="0"/>
                <w:szCs w:val="21"/>
                <w:lang w:bidi="ar"/>
              </w:rPr>
              <w:br w:type="textWrapping"/>
            </w:r>
            <w:r>
              <w:rPr>
                <w:rFonts w:hint="eastAsia" w:ascii="宋体" w:hAnsi="宋体" w:cs="宋体"/>
                <w:kern w:val="0"/>
                <w:szCs w:val="21"/>
                <w:lang w:bidi="ar"/>
              </w:rPr>
              <w:t>室内卫生区域： 教学楼、综合楼、实训楼、</w:t>
            </w:r>
            <w:r>
              <w:rPr>
                <w:rFonts w:hint="eastAsia" w:ascii="宋体" w:hAnsi="宋体" w:cs="宋体"/>
                <w:kern w:val="0"/>
                <w:szCs w:val="21"/>
                <w:lang w:bidi="ar"/>
              </w:rPr>
              <w:br w:type="textWrapping"/>
            </w:r>
            <w:r>
              <w:rPr>
                <w:rFonts w:hint="eastAsia" w:ascii="宋体" w:hAnsi="宋体" w:cs="宋体"/>
                <w:kern w:val="0"/>
                <w:szCs w:val="21"/>
                <w:lang w:bidi="ar"/>
              </w:rPr>
              <w:t>图书馆、报告厅、宿舍楼、食堂等卫生清扫及维护工作。</w:t>
            </w:r>
            <w:r>
              <w:rPr>
                <w:rFonts w:hint="eastAsia" w:ascii="宋体" w:hAnsi="宋体" w:cs="宋体"/>
                <w:kern w:val="0"/>
                <w:szCs w:val="21"/>
                <w:lang w:bidi="ar"/>
              </w:rPr>
              <w:br w:type="textWrapping"/>
            </w:r>
            <w:r>
              <w:rPr>
                <w:rFonts w:hint="eastAsia" w:ascii="宋体" w:hAnsi="宋体" w:cs="宋体"/>
                <w:kern w:val="0"/>
                <w:szCs w:val="21"/>
                <w:lang w:bidi="ar"/>
              </w:rPr>
              <w:t>室外卫生区域：包括各二级学院室外分担区以及</w:t>
            </w:r>
            <w:r>
              <w:rPr>
                <w:rFonts w:hint="eastAsia" w:ascii="宋体" w:hAnsi="宋体" w:cs="宋体"/>
                <w:kern w:val="0"/>
                <w:szCs w:val="21"/>
                <w:lang w:bidi="ar"/>
              </w:rPr>
              <w:br w:type="textWrapping"/>
            </w:r>
            <w:r>
              <w:rPr>
                <w:rFonts w:hint="eastAsia" w:ascii="宋体" w:hAnsi="宋体" w:cs="宋体"/>
                <w:kern w:val="0"/>
                <w:szCs w:val="21"/>
                <w:lang w:bidi="ar"/>
              </w:rPr>
              <w:t>其他校园公共区域的卫生清扫及维护工作。</w:t>
            </w:r>
            <w:r>
              <w:rPr>
                <w:rFonts w:hint="eastAsia" w:ascii="宋体" w:hAnsi="宋体" w:cs="宋体"/>
                <w:kern w:val="0"/>
                <w:szCs w:val="21"/>
                <w:lang w:bidi="ar"/>
              </w:rPr>
              <w:br w:type="textWrapping"/>
            </w:r>
            <w:r>
              <w:rPr>
                <w:rFonts w:hint="eastAsia" w:ascii="宋体" w:hAnsi="宋体" w:cs="宋体"/>
                <w:kern w:val="0"/>
                <w:szCs w:val="21"/>
                <w:lang w:bidi="ar"/>
              </w:rPr>
              <w:t xml:space="preserve">  （2）常规性的校园卫生清扫及维护工作。</w:t>
            </w:r>
            <w:r>
              <w:rPr>
                <w:rFonts w:hint="eastAsia" w:ascii="宋体" w:hAnsi="宋体" w:cs="宋体"/>
                <w:kern w:val="0"/>
                <w:szCs w:val="21"/>
                <w:lang w:bidi="ar"/>
              </w:rPr>
              <w:br w:type="textWrapping"/>
            </w:r>
            <w:r>
              <w:rPr>
                <w:rFonts w:hint="eastAsia" w:ascii="宋体" w:hAnsi="宋体" w:cs="宋体"/>
                <w:kern w:val="0"/>
                <w:szCs w:val="21"/>
                <w:lang w:bidi="ar"/>
              </w:rPr>
              <w:t xml:space="preserve">  （3）引导学生文明出行。</w:t>
            </w:r>
            <w:r>
              <w:rPr>
                <w:rFonts w:hint="eastAsia" w:ascii="宋体" w:hAnsi="宋体" w:cs="宋体"/>
                <w:kern w:val="0"/>
                <w:szCs w:val="21"/>
                <w:lang w:bidi="ar"/>
              </w:rPr>
              <w:br w:type="textWrapping"/>
            </w:r>
            <w:r>
              <w:rPr>
                <w:rFonts w:hint="eastAsia" w:ascii="宋体" w:hAnsi="宋体" w:cs="宋体"/>
                <w:kern w:val="0"/>
                <w:szCs w:val="21"/>
                <w:lang w:bidi="ar"/>
              </w:rPr>
              <w:t xml:space="preserve">  （4）其他临时性的工作。</w:t>
            </w: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连锁经营与管理</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会计信息管理</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汽车技术服务与营销</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金融科技</w:t>
            </w:r>
            <w:r>
              <w:rPr>
                <w:rFonts w:ascii="宋体" w:hAnsi="宋体" w:cs="宋体"/>
                <w:kern w:val="0"/>
                <w:szCs w:val="21"/>
                <w:lang w:bidi="ar"/>
              </w:rPr>
              <w:t>应用</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电子商务</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旅游管理学院</w:t>
            </w:r>
          </w:p>
          <w:p>
            <w:pPr>
              <w:widowControl/>
              <w:jc w:val="center"/>
              <w:textAlignment w:val="center"/>
              <w:rPr>
                <w:rFonts w:ascii="宋体" w:hAnsi="宋体" w:cs="宋体"/>
                <w:kern w:val="0"/>
                <w:szCs w:val="21"/>
                <w:lang w:bidi="ar"/>
              </w:rPr>
            </w:pPr>
            <w:r>
              <w:rPr>
                <w:rFonts w:hint="eastAsia" w:ascii="宋体" w:hAnsi="宋体" w:cs="宋体"/>
                <w:kern w:val="0"/>
                <w:szCs w:val="21"/>
                <w:lang w:bidi="ar"/>
              </w:rPr>
              <w:t>（2021-2022第二学期）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旅游管理</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酒店管理与</w:t>
            </w:r>
            <w:r>
              <w:rPr>
                <w:rFonts w:ascii="宋体" w:hAnsi="宋体" w:cs="宋体"/>
                <w:kern w:val="0"/>
                <w:szCs w:val="21"/>
                <w:lang w:bidi="ar"/>
              </w:rPr>
              <w:t>数字化运营</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空中乘务</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烹饪学院</w:t>
            </w:r>
          </w:p>
          <w:p>
            <w:pPr>
              <w:widowControl/>
              <w:jc w:val="center"/>
              <w:textAlignment w:val="center"/>
              <w:rPr>
                <w:rFonts w:ascii="宋体" w:hAnsi="宋体" w:cs="宋体"/>
                <w:szCs w:val="21"/>
              </w:rPr>
            </w:pPr>
            <w:r>
              <w:rPr>
                <w:rFonts w:hint="eastAsia" w:ascii="宋体" w:hAnsi="宋体" w:cs="宋体"/>
                <w:kern w:val="0"/>
                <w:szCs w:val="21"/>
                <w:lang w:bidi="ar"/>
              </w:rPr>
              <w:t>（2021-2022第三学期）</w:t>
            </w:r>
          </w:p>
        </w:tc>
        <w:tc>
          <w:tcPr>
            <w:tcW w:w="3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烹饪工艺与营养(中餐烹调)</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6</w:t>
            </w:r>
          </w:p>
        </w:tc>
        <w:tc>
          <w:tcPr>
            <w:tcW w:w="139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p>
        </w:tc>
        <w:tc>
          <w:tcPr>
            <w:tcW w:w="3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烹饪工艺与营养（五年制）</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烹饪工艺与营养(西餐烹调)</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烹饪现代学徒制</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9</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食品检验检测技术</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中西面点工艺</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3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艺术设计学院(2021-2022第三学期）</w:t>
            </w: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人物形象设计</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广告艺术设计</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28"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13</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软件技术</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r>
        <w:tblPrEx>
          <w:tblCellMar>
            <w:top w:w="0" w:type="dxa"/>
            <w:left w:w="0" w:type="dxa"/>
            <w:bottom w:w="0" w:type="dxa"/>
            <w:right w:w="0" w:type="dxa"/>
          </w:tblCellMar>
        </w:tblPrEx>
        <w:trPr>
          <w:trHeight w:val="543" w:hRule="atLeast"/>
        </w:trPr>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3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3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移动互联应用</w:t>
            </w:r>
            <w:r>
              <w:rPr>
                <w:rFonts w:ascii="宋体" w:hAnsi="宋体" w:cs="宋体"/>
                <w:kern w:val="0"/>
                <w:szCs w:val="21"/>
                <w:lang w:bidi="ar"/>
              </w:rPr>
              <w:t>技术</w:t>
            </w:r>
            <w:r>
              <w:rPr>
                <w:rFonts w:hint="eastAsia" w:ascii="宋体" w:hAnsi="宋体" w:cs="宋体"/>
                <w:kern w:val="0"/>
                <w:szCs w:val="21"/>
                <w:lang w:bidi="ar"/>
              </w:rPr>
              <w:t>/美容美体艺术</w:t>
            </w:r>
          </w:p>
        </w:tc>
        <w:tc>
          <w:tcPr>
            <w:tcW w:w="3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等线" w:hAnsi="等线" w:eastAsia="等线" w:cs="等线"/>
                <w:sz w:val="22"/>
                <w:szCs w:val="22"/>
              </w:rPr>
            </w:pPr>
          </w:p>
        </w:tc>
      </w:tr>
    </w:tbl>
    <w:p>
      <w:pPr>
        <w:spacing w:line="440" w:lineRule="exact"/>
        <w:rPr>
          <w:rFonts w:hint="eastAsia" w:ascii="仿宋_GB2312" w:eastAsia="仿宋_GB2312"/>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pageBreakBefore w:val="0"/>
        <w:kinsoku/>
        <w:wordWrap/>
        <w:overflowPunct/>
        <w:topLinePunct w:val="0"/>
        <w:autoSpaceDE/>
        <w:autoSpaceDN/>
        <w:bidi w:val="0"/>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仪书宋一简">
    <w:altName w:val="宋体"/>
    <w:panose1 w:val="00000000000000000000"/>
    <w:charset w:val="86"/>
    <w:family w:val="modern"/>
    <w:pitch w:val="default"/>
    <w:sig w:usb0="00000000" w:usb1="00000000" w:usb2="00000012"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both"/>
      <w:rPr>
        <w:rFonts w:hint="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fldChar w:fldCharType="begin"/>
                          </w:r>
                          <w:r>
                            <w:instrText xml:space="preserve">PAGE   \* MERGEFORMAT</w:instrText>
                          </w:r>
                          <w:r>
                            <w:fldChar w:fldCharType="separate"/>
                          </w:r>
                          <w:r>
                            <w:rPr>
                              <w:lang w:val="zh-CN"/>
                            </w:rP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2oQskBAACb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Wr+kxHGLE798/3b58evy8ytB&#10;Hwo0BGgw7z5gZhrf+BHXZvEDOjPvUUWbv8iIYBzlPV/llWMiIj+q13VdYUhgbLkgPnt4HiKkt9Jb&#10;ko2WRpxfkZWf3kOaUpeUXM35O21MmaFxfzkQM3tY7n3qMVtp3I8zob3vzshnwNG31OGmU2LeOVQ2&#10;b8lixMXYL8YxRH3oyxrlehBeHxM2UXrLFSbYuTDOrLCb9ysvxZ/3kvXwT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XahCyQEAAJsDAAAOAAAAAAAAAAEAIAAAAB4BAABkcnMvZTJvRG9j&#10;LnhtbFBLBQYAAAAABgAGAFkBAABZBQAAAAA=&#10;">
              <v:fill on="f" focussize="0,0"/>
              <v:stroke on="f"/>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rPr>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043F7"/>
    <w:multiLevelType w:val="singleLevel"/>
    <w:tmpl w:val="830043F7"/>
    <w:lvl w:ilvl="0" w:tentative="0">
      <w:start w:val="1"/>
      <w:numFmt w:val="decimal"/>
      <w:suff w:val="nothing"/>
      <w:lvlText w:val="%1．"/>
      <w:lvlJc w:val="left"/>
    </w:lvl>
  </w:abstractNum>
  <w:abstractNum w:abstractNumId="1">
    <w:nsid w:val="D32FA988"/>
    <w:multiLevelType w:val="singleLevel"/>
    <w:tmpl w:val="D32FA988"/>
    <w:lvl w:ilvl="0" w:tentative="0">
      <w:start w:val="2"/>
      <w:numFmt w:val="chineseCounting"/>
      <w:suff w:val="space"/>
      <w:lvlText w:val="第%1部分"/>
      <w:lvlJc w:val="left"/>
      <w:rPr>
        <w:rFonts w:hint="eastAsia"/>
      </w:rPr>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72C3DB"/>
    <w:multiLevelType w:val="singleLevel"/>
    <w:tmpl w:val="0E72C3DB"/>
    <w:lvl w:ilvl="0" w:tentative="0">
      <w:start w:val="1"/>
      <w:numFmt w:val="decimal"/>
      <w:suff w:val="nothing"/>
      <w:lvlText w:val="%1．"/>
      <w:lvlJc w:val="left"/>
    </w:lvl>
  </w:abstractNum>
  <w:abstractNum w:abstractNumId="5">
    <w:nsid w:val="4013DF0E"/>
    <w:multiLevelType w:val="singleLevel"/>
    <w:tmpl w:val="4013DF0E"/>
    <w:lvl w:ilvl="0" w:tentative="0">
      <w:start w:val="1"/>
      <w:numFmt w:val="chineseCounting"/>
      <w:suff w:val="space"/>
      <w:lvlText w:val="第%1部分"/>
      <w:lvlJc w:val="left"/>
      <w:rPr>
        <w:rFonts w:hint="eastAsia"/>
      </w:rPr>
    </w:lvl>
  </w:abstractNum>
  <w:abstractNum w:abstractNumId="6">
    <w:nsid w:val="7E3353D0"/>
    <w:multiLevelType w:val="singleLevel"/>
    <w:tmpl w:val="7E3353D0"/>
    <w:lvl w:ilvl="0" w:tentative="0">
      <w:start w:val="1"/>
      <w:numFmt w:val="decimal"/>
      <w:lvlText w:val="%1."/>
      <w:lvlJc w:val="left"/>
      <w:pPr>
        <w:tabs>
          <w:tab w:val="left" w:pos="312"/>
        </w:tabs>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B478A"/>
    <w:rsid w:val="023A4514"/>
    <w:rsid w:val="06FB0493"/>
    <w:rsid w:val="077027B9"/>
    <w:rsid w:val="0B29680E"/>
    <w:rsid w:val="20E30F90"/>
    <w:rsid w:val="20FB478A"/>
    <w:rsid w:val="28E54BAA"/>
    <w:rsid w:val="37494B81"/>
    <w:rsid w:val="3CAB465D"/>
    <w:rsid w:val="41B20DEF"/>
    <w:rsid w:val="43B81553"/>
    <w:rsid w:val="44133A92"/>
    <w:rsid w:val="69204DBC"/>
    <w:rsid w:val="6CE427C5"/>
    <w:rsid w:val="723F5B64"/>
    <w:rsid w:val="78D756A5"/>
    <w:rsid w:val="7A857A5F"/>
    <w:rsid w:val="7D091A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page number"/>
    <w:qFormat/>
    <w:uiPriority w:val="0"/>
  </w:style>
  <w:style w:type="paragraph" w:customStyle="1" w:styleId="14">
    <w:name w:val="样式1"/>
    <w:basedOn w:val="4"/>
    <w:qFormat/>
    <w:uiPriority w:val="0"/>
    <w:pPr>
      <w:spacing w:line="415" w:lineRule="auto"/>
      <w:ind w:firstLine="200" w:firstLineChars="200"/>
    </w:pPr>
    <w:rPr>
      <w:rFonts w:ascii="楷体_GB2312" w:eastAsia="楷体_GB2312"/>
      <w:b w:val="0"/>
      <w:color w:val="000000"/>
      <w:sz w:val="24"/>
    </w:rPr>
  </w:style>
  <w:style w:type="paragraph" w:customStyle="1" w:styleId="15">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6">
    <w:name w:val="三级标题"/>
    <w:basedOn w:val="1"/>
    <w:qFormat/>
    <w:uiPriority w:val="99"/>
    <w:pPr>
      <w:spacing w:line="440" w:lineRule="exact"/>
      <w:ind w:firstLine="482" w:firstLineChars="200"/>
    </w:pPr>
    <w:rPr>
      <w:rFonts w:ascii="楷体_GB2312" w:eastAsia="楷体_GB2312"/>
      <w:b/>
      <w:color w:val="000000"/>
      <w:sz w:val="24"/>
    </w:rPr>
  </w:style>
  <w:style w:type="paragraph" w:customStyle="1" w:styleId="17">
    <w:name w:val="样式2"/>
    <w:basedOn w:val="18"/>
    <w:qFormat/>
    <w:uiPriority w:val="0"/>
    <w:pPr>
      <w:spacing w:line="440" w:lineRule="exact"/>
      <w:ind w:firstLine="472" w:firstLineChars="196"/>
      <w:outlineLvl w:val="3"/>
    </w:pPr>
    <w:rPr>
      <w:rFonts w:ascii="楷体_GB2312" w:eastAsia="楷体_GB2312"/>
      <w:b/>
    </w:rPr>
  </w:style>
  <w:style w:type="paragraph" w:customStyle="1" w:styleId="18">
    <w:name w:val="文"/>
    <w:basedOn w:val="1"/>
    <w:qFormat/>
    <w:uiPriority w:val="0"/>
    <w:pPr>
      <w:spacing w:line="300" w:lineRule="auto"/>
      <w:ind w:firstLine="480" w:firstLineChars="200"/>
    </w:pPr>
    <w:rPr>
      <w:rFonts w:hAnsi="宋体"/>
      <w:sz w:val="24"/>
    </w:rPr>
  </w:style>
  <w:style w:type="character" w:customStyle="1" w:styleId="19">
    <w:name w:val="二级标题 Char"/>
    <w:link w:val="20"/>
    <w:qFormat/>
    <w:uiPriority w:val="99"/>
    <w:rPr>
      <w:rFonts w:ascii="黑体" w:eastAsia="黑体"/>
      <w:b/>
      <w:color w:val="000000"/>
      <w:sz w:val="24"/>
    </w:rPr>
  </w:style>
  <w:style w:type="paragraph" w:customStyle="1" w:styleId="20">
    <w:name w:val="二级标题"/>
    <w:basedOn w:val="1"/>
    <w:link w:val="19"/>
    <w:qFormat/>
    <w:uiPriority w:val="99"/>
    <w:pPr>
      <w:spacing w:line="440" w:lineRule="exact"/>
      <w:ind w:firstLine="472" w:firstLineChars="196"/>
    </w:pPr>
    <w:rPr>
      <w:rFonts w:ascii="黑体" w:eastAsia="黑体"/>
      <w:b/>
      <w:color w:val="000000"/>
      <w:sz w:val="24"/>
    </w:rPr>
  </w:style>
  <w:style w:type="paragraph" w:customStyle="1" w:styleId="21">
    <w:name w:val="表"/>
    <w:basedOn w:val="1"/>
    <w:qFormat/>
    <w:uiPriority w:val="0"/>
    <w:pPr>
      <w:spacing w:line="180" w:lineRule="atLeast"/>
      <w:jc w:val="left"/>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48086</Words>
  <Characters>50173</Characters>
  <Lines>0</Lines>
  <Paragraphs>0</Paragraphs>
  <TotalTime>0</TotalTime>
  <ScaleCrop>false</ScaleCrop>
  <LinksUpToDate>false</LinksUpToDate>
  <CharactersWithSpaces>51425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2021-07-29T07:53:00Z</dcterms:created>
  <dc:creator>guyan</dc:creator>
  <cp:lastModifiedBy>芝士就是力量吖_</cp:lastModifiedBy>
  <dcterms:modified xsi:type="dcterms:W3CDTF">2021-08-01T03:14:37Z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AC395E222E8E41929376C43F7F99F244</vt:lpwstr>
  </property>
</Properties>
</file>